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46"/>
        <w:tblW w:w="20921" w:type="dxa"/>
        <w:tblLayout w:type="fixed"/>
        <w:tblLook w:val="04A0" w:firstRow="1" w:lastRow="0" w:firstColumn="1" w:lastColumn="0" w:noHBand="0" w:noVBand="1"/>
      </w:tblPr>
      <w:tblGrid>
        <w:gridCol w:w="1527"/>
        <w:gridCol w:w="1634"/>
        <w:gridCol w:w="3995"/>
        <w:gridCol w:w="6731"/>
        <w:gridCol w:w="1441"/>
        <w:gridCol w:w="5593"/>
      </w:tblGrid>
      <w:tr w:rsidR="008624A5" w:rsidRPr="004168E0" w14:paraId="12394171" w14:textId="77777777" w:rsidTr="16005756">
        <w:tc>
          <w:tcPr>
            <w:tcW w:w="1527" w:type="dxa"/>
          </w:tcPr>
          <w:p w14:paraId="149EC709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A465367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morning</w:t>
            </w:r>
          </w:p>
          <w:p w14:paraId="66FA538F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9:15</w:t>
            </w:r>
          </w:p>
        </w:tc>
        <w:tc>
          <w:tcPr>
            <w:tcW w:w="3995" w:type="dxa"/>
          </w:tcPr>
          <w:p w14:paraId="2C64772F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Lesson 1 AM</w:t>
            </w:r>
          </w:p>
          <w:p w14:paraId="253CFE92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Starts at 9:45</w:t>
            </w:r>
          </w:p>
        </w:tc>
        <w:tc>
          <w:tcPr>
            <w:tcW w:w="6731" w:type="dxa"/>
          </w:tcPr>
          <w:p w14:paraId="2FFEFF3B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Lesson 2 AM</w:t>
            </w:r>
          </w:p>
          <w:p w14:paraId="64924C41" w14:textId="665C621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Starts at 11:10</w:t>
            </w:r>
          </w:p>
        </w:tc>
        <w:tc>
          <w:tcPr>
            <w:tcW w:w="1441" w:type="dxa"/>
            <w:shd w:val="clear" w:color="auto" w:fill="A8D08D" w:themeFill="accent6" w:themeFillTint="99"/>
          </w:tcPr>
          <w:p w14:paraId="5B8440F0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Good afternoon</w:t>
            </w:r>
          </w:p>
          <w:p w14:paraId="7BBC2388" w14:textId="012C7DD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1:</w:t>
            </w:r>
            <w:r w:rsidR="006533C2" w:rsidRPr="00B53870">
              <w:rPr>
                <w:rFonts w:ascii="Sassoon Penpals" w:hAnsi="Sassoon Penpals"/>
                <w:b/>
                <w:bCs/>
                <w:u w:val="single"/>
              </w:rPr>
              <w:t>3</w:t>
            </w:r>
            <w:r w:rsidRPr="00B53870">
              <w:rPr>
                <w:rFonts w:ascii="Sassoon Penpals" w:hAnsi="Sassoon Penpals"/>
                <w:b/>
                <w:bCs/>
                <w:u w:val="single"/>
              </w:rPr>
              <w:t>0</w:t>
            </w:r>
          </w:p>
        </w:tc>
        <w:tc>
          <w:tcPr>
            <w:tcW w:w="5593" w:type="dxa"/>
          </w:tcPr>
          <w:p w14:paraId="7BAC0B45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PM lesson</w:t>
            </w:r>
          </w:p>
        </w:tc>
      </w:tr>
      <w:tr w:rsidR="003759E8" w:rsidRPr="004168E0" w14:paraId="20575CA3" w14:textId="77777777" w:rsidTr="16005756">
        <w:tc>
          <w:tcPr>
            <w:tcW w:w="1527" w:type="dxa"/>
          </w:tcPr>
          <w:p w14:paraId="39904AC4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Monday</w:t>
            </w:r>
          </w:p>
          <w:p w14:paraId="6F911C50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8D08D" w:themeFill="accent6" w:themeFillTint="99"/>
          </w:tcPr>
          <w:p w14:paraId="2AF0B32D" w14:textId="77777777" w:rsid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3CCE72A" w14:textId="2DC31A3A" w:rsidR="00EB6E45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5B35E53D" w14:textId="7F29B4DC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2CF82479" w14:textId="4EEB23A4" w:rsidR="00EB6E45" w:rsidRPr="00FE1500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469BEFBA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Maths:</w:t>
            </w:r>
          </w:p>
          <w:p w14:paraId="5C5C37FA" w14:textId="22E4D815" w:rsidR="00EB6E45" w:rsidRPr="00B53870" w:rsidRDefault="00114D5E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What is Area?</w:t>
            </w:r>
          </w:p>
          <w:p w14:paraId="71F2F513" w14:textId="77777777" w:rsidR="00114D5E" w:rsidRPr="00B53870" w:rsidRDefault="00114D5E" w:rsidP="00B53870">
            <w:pPr>
              <w:jc w:val="center"/>
              <w:rPr>
                <w:rFonts w:ascii="Sassoon Penpals" w:hAnsi="Sassoon Penpals"/>
              </w:rPr>
            </w:pPr>
          </w:p>
          <w:p w14:paraId="351ED3CD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6AB9FEED" w14:textId="404266D6" w:rsidR="00114D5E" w:rsidRPr="00B53870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0" w:history="1">
              <w:r w:rsidR="00114D5E" w:rsidRPr="00B53870">
                <w:rPr>
                  <w:rStyle w:val="Hyperlink"/>
                  <w:rFonts w:ascii="Sassoon Penpals" w:hAnsi="Sassoon Penpals"/>
                </w:rPr>
                <w:t>https://vimeo.com/499229510</w:t>
              </w:r>
            </w:hyperlink>
          </w:p>
          <w:p w14:paraId="2E10054D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35854865" w14:textId="78A293EA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7A4CF9E8" w14:textId="49D10C60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  <w:p w14:paraId="56AD7608" w14:textId="7A250C12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</w:p>
        </w:tc>
        <w:tc>
          <w:tcPr>
            <w:tcW w:w="6731" w:type="dxa"/>
          </w:tcPr>
          <w:p w14:paraId="5795F037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28EE01A0" w14:textId="77777777" w:rsidR="008624A5" w:rsidRPr="008624A5" w:rsidRDefault="008624A5" w:rsidP="008624A5">
            <w:pPr>
              <w:jc w:val="center"/>
              <w:rPr>
                <w:rFonts w:ascii="Sassoon Penpals" w:hAnsi="Sassoon Penpals"/>
                <w:b/>
                <w:bCs/>
              </w:rPr>
            </w:pPr>
            <w:r w:rsidRPr="008624A5">
              <w:rPr>
                <w:rFonts w:ascii="Sassoon Penpals" w:hAnsi="Sassoon Penpals"/>
                <w:b/>
                <w:bCs/>
              </w:rPr>
              <w:t>To practise and apply knowledge of double consonants</w:t>
            </w:r>
          </w:p>
          <w:p w14:paraId="6F4F755C" w14:textId="77777777" w:rsidR="009B0513" w:rsidRPr="00B53870" w:rsidRDefault="009B0513" w:rsidP="008624A5">
            <w:pPr>
              <w:rPr>
                <w:rFonts w:ascii="Sassoon Penpals" w:hAnsi="Sassoon Penpals"/>
                <w:b/>
                <w:bCs/>
                <w:u w:val="single"/>
              </w:rPr>
            </w:pPr>
          </w:p>
          <w:p w14:paraId="0BAFE823" w14:textId="4E6FF07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570E5C5F" w14:textId="77777777" w:rsidR="009B0513" w:rsidRDefault="00FC3D28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1" w:history="1">
              <w:r w:rsidR="008624A5" w:rsidRPr="00D36E2A">
                <w:rPr>
                  <w:rStyle w:val="Hyperlink"/>
                  <w:rFonts w:ascii="Sassoon Penpals" w:hAnsi="Sassoon Penpals"/>
                  <w:b/>
                  <w:bCs/>
                </w:rPr>
                <w:t>https://classroom.thenational.academy/lessons/to-practise-and-apply-knowledge-of-double-consonants-ccr34t</w:t>
              </w:r>
            </w:hyperlink>
            <w:r w:rsidR="008624A5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1F8F7FAE" w14:textId="3AAB41F6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5F21FAD8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35A118FF" w14:textId="77777777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PSHE</w:t>
            </w:r>
          </w:p>
          <w:p w14:paraId="7FBC0A78" w14:textId="4C78BF83" w:rsidR="00FE1500" w:rsidRDefault="00D71CAE" w:rsidP="00D71CAE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>Rules Rule</w:t>
            </w:r>
          </w:p>
          <w:p w14:paraId="4F57ECF7" w14:textId="77777777" w:rsidR="00EE65F7" w:rsidRPr="00B53870" w:rsidRDefault="00EE65F7" w:rsidP="00D71CAE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BEA8EE2" w14:textId="37695A7A" w:rsidR="00FE1500" w:rsidRPr="00B53870" w:rsidRDefault="00FE1500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7D2E77A5" w14:textId="77777777" w:rsidR="00DC1E31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2" w:history="1">
              <w:r w:rsidR="00D71CAE" w:rsidRPr="00D36E2A">
                <w:rPr>
                  <w:rStyle w:val="Hyperlink"/>
                  <w:rFonts w:ascii="Sassoon Penpals" w:hAnsi="Sassoon Penpals"/>
                </w:rPr>
                <w:t>https://classroom.thenational.academy/lessons/rules-rule-6rrpcc</w:t>
              </w:r>
            </w:hyperlink>
            <w:r w:rsidR="00D71CAE">
              <w:rPr>
                <w:rFonts w:ascii="Sassoon Penpals" w:hAnsi="Sassoon Penpals"/>
              </w:rPr>
              <w:t xml:space="preserve"> </w:t>
            </w:r>
          </w:p>
          <w:p w14:paraId="73A20833" w14:textId="77777777" w:rsidR="00D71CAE" w:rsidRDefault="00D71CAE" w:rsidP="00B53870">
            <w:pPr>
              <w:jc w:val="center"/>
              <w:rPr>
                <w:rFonts w:ascii="Sassoon Penpals" w:hAnsi="Sassoon Penpals"/>
              </w:rPr>
            </w:pPr>
          </w:p>
          <w:p w14:paraId="00ADA31E" w14:textId="7AB101E1" w:rsidR="00D71CAE" w:rsidRPr="00B53870" w:rsidRDefault="00D71CAE" w:rsidP="00B53870">
            <w:pPr>
              <w:jc w:val="center"/>
              <w:rPr>
                <w:rFonts w:ascii="Sassoon Penpals" w:hAnsi="Sassoon Penpals"/>
              </w:rPr>
            </w:pPr>
          </w:p>
        </w:tc>
      </w:tr>
      <w:tr w:rsidR="003759E8" w:rsidRPr="004168E0" w14:paraId="114D551B" w14:textId="77777777" w:rsidTr="16005756">
        <w:tc>
          <w:tcPr>
            <w:tcW w:w="1527" w:type="dxa"/>
          </w:tcPr>
          <w:p w14:paraId="5289AF88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Tuesday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388CF14F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F846EA5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06958AFC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71FE357" w14:textId="32018D43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6D614430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3C07C3D2" w14:textId="7DEA3104" w:rsidR="006533C2" w:rsidRPr="00B53870" w:rsidRDefault="00114D5E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Counting Square</w:t>
            </w:r>
            <w:r w:rsidR="003759E8">
              <w:rPr>
                <w:rFonts w:ascii="Sassoon Penpals" w:hAnsi="Sassoon Penpals"/>
              </w:rPr>
              <w:t>s</w:t>
            </w:r>
          </w:p>
          <w:p w14:paraId="182CE37A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5B2B6DE6" w14:textId="5FC0D236" w:rsidR="00114D5E" w:rsidRPr="00B53870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3" w:history="1">
              <w:r w:rsidR="00114D5E" w:rsidRPr="00B53870">
                <w:rPr>
                  <w:rStyle w:val="Hyperlink"/>
                  <w:rFonts w:ascii="Sassoon Penpals" w:hAnsi="Sassoon Penpals"/>
                </w:rPr>
                <w:t>https://vimeo.com/500381471</w:t>
              </w:r>
            </w:hyperlink>
          </w:p>
          <w:p w14:paraId="6635FD1F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6A9791E1" w14:textId="2EBB9A5C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5384FC51" w14:textId="707C17D1" w:rsidR="00C329E4" w:rsidRPr="00B53870" w:rsidRDefault="00C329E4" w:rsidP="00EE65F7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</w:tc>
        <w:tc>
          <w:tcPr>
            <w:tcW w:w="6731" w:type="dxa"/>
          </w:tcPr>
          <w:p w14:paraId="28AE7113" w14:textId="42E20DBB" w:rsidR="00EB6E45" w:rsidRPr="00B53870" w:rsidRDefault="00EB6E45" w:rsidP="008624A5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7C996B70" w14:textId="77777777" w:rsidR="008624A5" w:rsidRPr="008624A5" w:rsidRDefault="008624A5" w:rsidP="008624A5">
            <w:pPr>
              <w:jc w:val="center"/>
              <w:rPr>
                <w:rFonts w:ascii="Sassoon Penpals" w:hAnsi="Sassoon Penpals"/>
                <w:b/>
                <w:bCs/>
              </w:rPr>
            </w:pPr>
            <w:r w:rsidRPr="008624A5">
              <w:rPr>
                <w:rFonts w:ascii="Sassoon Penpals" w:hAnsi="Sassoon Penpals"/>
                <w:b/>
                <w:bCs/>
              </w:rPr>
              <w:t>To generate vocabulary for the ending</w:t>
            </w:r>
          </w:p>
          <w:p w14:paraId="6818185F" w14:textId="77777777" w:rsidR="009B0513" w:rsidRPr="00B53870" w:rsidRDefault="009B0513" w:rsidP="008624A5">
            <w:pPr>
              <w:rPr>
                <w:rFonts w:ascii="Sassoon Penpals" w:hAnsi="Sassoon Penpals"/>
                <w:b/>
                <w:bCs/>
                <w:u w:val="single"/>
              </w:rPr>
            </w:pPr>
          </w:p>
          <w:p w14:paraId="4734BD0B" w14:textId="034D3DEF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2E006343" w14:textId="77777777" w:rsidR="00C7017F" w:rsidRDefault="00FC3D28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4" w:history="1">
              <w:r w:rsidR="008624A5" w:rsidRPr="00D36E2A">
                <w:rPr>
                  <w:rStyle w:val="Hyperlink"/>
                  <w:rFonts w:ascii="Sassoon Penpals" w:hAnsi="Sassoon Penpals"/>
                  <w:b/>
                  <w:bCs/>
                </w:rPr>
                <w:t>https://classroom.thenational.academy/lessons/to-generate-vocabulary-for-the-ending-crup2t</w:t>
              </w:r>
            </w:hyperlink>
            <w:r w:rsidR="008624A5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68C39758" w14:textId="5C5B19FA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3291FC1D" w14:textId="77777777" w:rsidR="00EB6E45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2581A2A7" w14:textId="77777777" w:rsidR="00EB6E45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RE:</w:t>
            </w:r>
          </w:p>
          <w:p w14:paraId="609318F0" w14:textId="454DA4E8" w:rsidR="00DC1E31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Sikhism</w:t>
            </w:r>
            <w:r w:rsidR="00DC1E31" w:rsidRPr="00B53870">
              <w:rPr>
                <w:rFonts w:ascii="Sassoon Penpals" w:hAnsi="Sassoon Penpals"/>
                <w:b/>
                <w:bCs/>
                <w:u w:val="single"/>
              </w:rPr>
              <w:t>:</w:t>
            </w:r>
          </w:p>
          <w:p w14:paraId="57F3D93C" w14:textId="77777777" w:rsidR="00EE65F7" w:rsidRPr="00EE65F7" w:rsidRDefault="00EE65F7" w:rsidP="00EE65F7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EE65F7">
              <w:rPr>
                <w:rFonts w:ascii="Sassoon Penpals" w:hAnsi="Sassoon Penpals"/>
                <w:b/>
                <w:bCs/>
                <w:u w:val="single"/>
              </w:rPr>
              <w:t>What is Vaisakhi?</w:t>
            </w:r>
          </w:p>
          <w:p w14:paraId="7949AA65" w14:textId="3E19712B" w:rsidR="00EB6E45" w:rsidRPr="00B53870" w:rsidRDefault="00EB6E45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71175BFB" w14:textId="4EBC4321" w:rsidR="00DC1E31" w:rsidRPr="00B53870" w:rsidRDefault="00DC1E31" w:rsidP="00B53870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1A1ADAB5" w14:textId="1C16A4C6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2BBC0C6F" w14:textId="2B6CA829" w:rsidR="00DC1E31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5" w:history="1">
              <w:r w:rsidR="00EE65F7" w:rsidRPr="00F42171">
                <w:rPr>
                  <w:rStyle w:val="Hyperlink"/>
                  <w:rFonts w:ascii="Sassoon Penpals" w:hAnsi="Sassoon Penpals"/>
                </w:rPr>
                <w:t>https://www.bbc.co.uk/bitesize/topics/zsjpyrd/articles/z6qqy9q</w:t>
              </w:r>
            </w:hyperlink>
            <w:r w:rsidR="00EE65F7">
              <w:rPr>
                <w:rFonts w:ascii="Sassoon Penpals" w:hAnsi="Sassoon Penpals"/>
              </w:rPr>
              <w:t xml:space="preserve"> </w:t>
            </w:r>
          </w:p>
          <w:p w14:paraId="027C02B1" w14:textId="6A7FF2F3" w:rsidR="00EE65F7" w:rsidRDefault="00EE65F7" w:rsidP="00B53870">
            <w:pPr>
              <w:jc w:val="center"/>
              <w:rPr>
                <w:rFonts w:ascii="Sassoon Penpals" w:hAnsi="Sassoon Penpals"/>
              </w:rPr>
            </w:pPr>
          </w:p>
          <w:p w14:paraId="49984C64" w14:textId="52507128" w:rsidR="00EE65F7" w:rsidRPr="00EE65F7" w:rsidRDefault="00EE65F7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EE65F7">
              <w:rPr>
                <w:rFonts w:ascii="Sassoon Penpals" w:hAnsi="Sassoon Penpals"/>
                <w:b/>
                <w:u w:val="single"/>
              </w:rPr>
              <w:t xml:space="preserve">Activity: </w:t>
            </w:r>
          </w:p>
          <w:p w14:paraId="475B36AD" w14:textId="53F67532" w:rsidR="00EB6E45" w:rsidRPr="00EE65F7" w:rsidRDefault="00EE65F7" w:rsidP="00EE65F7">
            <w:pPr>
              <w:jc w:val="center"/>
              <w:rPr>
                <w:rFonts w:ascii="Sassoon Penpals" w:hAnsi="Sassoon Penpals"/>
                <w:b/>
                <w:bCs/>
              </w:rPr>
            </w:pPr>
            <w:r>
              <w:rPr>
                <w:rFonts w:ascii="Sassoon Penpals" w:hAnsi="Sassoon Penpals"/>
              </w:rPr>
              <w:t xml:space="preserve">Please complete a story board to show the story line of </w:t>
            </w:r>
            <w:r w:rsidRPr="00EE65F7">
              <w:rPr>
                <w:rFonts w:ascii="Sassoon Penpals" w:hAnsi="Sassoon Penpals"/>
                <w:b/>
                <w:bCs/>
              </w:rPr>
              <w:t>Vaisakhi</w:t>
            </w:r>
          </w:p>
        </w:tc>
      </w:tr>
      <w:tr w:rsidR="003759E8" w:rsidRPr="004168E0" w14:paraId="7530F331" w14:textId="77777777" w:rsidTr="16005756">
        <w:trPr>
          <w:trHeight w:val="3232"/>
        </w:trPr>
        <w:tc>
          <w:tcPr>
            <w:tcW w:w="1527" w:type="dxa"/>
          </w:tcPr>
          <w:p w14:paraId="5EC6A08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DCEC6EF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F5A2FC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71E6B8E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50881CF" w14:textId="3B4F9D4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326888DD" w14:textId="3637A4BA" w:rsidR="00EB6E45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0FB74C70" w14:textId="6E23685F" w:rsidR="003759E8" w:rsidRDefault="003759E8" w:rsidP="00B53870">
            <w:pPr>
              <w:jc w:val="center"/>
              <w:rPr>
                <w:rFonts w:ascii="Sassoon Penpals" w:hAnsi="Sassoon Penpals"/>
              </w:rPr>
            </w:pPr>
            <w:r w:rsidRPr="003759E8">
              <w:rPr>
                <w:rFonts w:ascii="Sassoon Penpals" w:hAnsi="Sassoon Penpals"/>
              </w:rPr>
              <w:t>Making Shapes</w:t>
            </w:r>
          </w:p>
          <w:p w14:paraId="5F67E95D" w14:textId="77777777" w:rsidR="003759E8" w:rsidRPr="003759E8" w:rsidRDefault="003759E8" w:rsidP="00B53870">
            <w:pPr>
              <w:jc w:val="center"/>
              <w:rPr>
                <w:rFonts w:ascii="Sassoon Penpals" w:hAnsi="Sassoon Penpals"/>
              </w:rPr>
            </w:pPr>
          </w:p>
          <w:p w14:paraId="121CE36D" w14:textId="5512F371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7323DECC" w14:textId="2437FCD7" w:rsidR="00EB6E45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6" w:history="1">
              <w:r w:rsidR="00114D5E" w:rsidRPr="00B53870">
                <w:rPr>
                  <w:rStyle w:val="Hyperlink"/>
                  <w:rFonts w:ascii="Sassoon Penpals" w:hAnsi="Sassoon Penpals"/>
                </w:rPr>
                <w:t>https://vimeo.com/500864228</w:t>
              </w:r>
            </w:hyperlink>
          </w:p>
          <w:p w14:paraId="12EB9D0C" w14:textId="77777777" w:rsidR="00B53870" w:rsidRPr="00B53870" w:rsidRDefault="00B53870" w:rsidP="00B53870">
            <w:pPr>
              <w:jc w:val="center"/>
              <w:rPr>
                <w:rFonts w:ascii="Sassoon Penpals" w:hAnsi="Sassoon Penpals"/>
              </w:rPr>
            </w:pPr>
          </w:p>
          <w:p w14:paraId="4A64606D" w14:textId="7639D89D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07D40FAA" w14:textId="77777777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  <w:p w14:paraId="0752B72B" w14:textId="02650A32" w:rsidR="00EB6E45" w:rsidRPr="00B53870" w:rsidRDefault="00EB6E45" w:rsidP="00B53870">
            <w:pPr>
              <w:tabs>
                <w:tab w:val="left" w:pos="2472"/>
              </w:tabs>
              <w:jc w:val="center"/>
              <w:rPr>
                <w:rFonts w:ascii="Sassoon Penpals" w:hAnsi="Sassoon Penpals"/>
              </w:rPr>
            </w:pPr>
          </w:p>
        </w:tc>
        <w:tc>
          <w:tcPr>
            <w:tcW w:w="6731" w:type="dxa"/>
          </w:tcPr>
          <w:p w14:paraId="26FEE49D" w14:textId="4CD78080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02699934" w14:textId="6531C234" w:rsidR="006533C2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To plan the ending </w:t>
            </w:r>
          </w:p>
          <w:p w14:paraId="40F4270C" w14:textId="77777777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02CA1B4" w14:textId="27683A95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0D67DA76" w14:textId="77777777" w:rsidR="00C7017F" w:rsidRDefault="00FC3D28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17" w:history="1">
              <w:r w:rsidR="008624A5" w:rsidRPr="00D36E2A">
                <w:rPr>
                  <w:rStyle w:val="Hyperlink"/>
                  <w:rFonts w:ascii="Sassoon Penpals" w:hAnsi="Sassoon Penpals"/>
                  <w:b/>
                  <w:bCs/>
                </w:rPr>
                <w:t>https://classroom.thenational.academy/lessons/to-plan-the-ending-c4t68d</w:t>
              </w:r>
            </w:hyperlink>
            <w:r w:rsidR="008624A5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0F557DEB" w14:textId="24DB5565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5DCC53C5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02B69DA3" w14:textId="649C27B0" w:rsidR="00EB6E45" w:rsidRPr="00B53870" w:rsidRDefault="00EB6E45" w:rsidP="00B5387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3870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TTRock</w:t>
            </w:r>
            <w:proofErr w:type="spellEnd"/>
            <w:r w:rsidRPr="00B53870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Stars:</w:t>
            </w:r>
          </w:p>
          <w:p w14:paraId="32CA2D5D" w14:textId="5A81338A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 xml:space="preserve">Please log into your </w:t>
            </w:r>
            <w:proofErr w:type="spellStart"/>
            <w:r w:rsidRPr="00B53870">
              <w:rPr>
                <w:rFonts w:ascii="Sassoon Penpals" w:hAnsi="Sassoon Penpals"/>
                <w:b/>
                <w:bCs/>
                <w:u w:val="single"/>
              </w:rPr>
              <w:t>TTRock</w:t>
            </w:r>
            <w:proofErr w:type="spellEnd"/>
            <w:r w:rsidRPr="00B53870">
              <w:rPr>
                <w:rFonts w:ascii="Sassoon Penpals" w:hAnsi="Sassoon Penpals"/>
                <w:b/>
                <w:bCs/>
                <w:u w:val="single"/>
              </w:rPr>
              <w:t xml:space="preserve"> Stars account for 20 to practice your times tables</w:t>
            </w:r>
          </w:p>
          <w:p w14:paraId="29A31C9C" w14:textId="77777777" w:rsidR="00DC1E31" w:rsidRPr="00B53870" w:rsidRDefault="00DC1E31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20E8EA21" w14:textId="30A6DA05" w:rsidR="00EB6E45" w:rsidRPr="00B53870" w:rsidRDefault="00EB6E45" w:rsidP="00B5387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Penpals" w:hAnsi="Sassoon Penpals"/>
                <w:b/>
                <w:sz w:val="24"/>
                <w:szCs w:val="24"/>
              </w:rPr>
            </w:pPr>
            <w:r w:rsidRPr="00B53870">
              <w:rPr>
                <w:rFonts w:ascii="Sassoon Penpals" w:hAnsi="Sassoon Penpals"/>
                <w:b/>
                <w:sz w:val="24"/>
                <w:szCs w:val="24"/>
              </w:rPr>
              <w:t>Science</w:t>
            </w:r>
          </w:p>
          <w:p w14:paraId="74849774" w14:textId="0C06B9C0" w:rsidR="00DC1E31" w:rsidRPr="00B53870" w:rsidRDefault="00DC1E31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B53870">
              <w:rPr>
                <w:rFonts w:ascii="Sassoon Penpals" w:hAnsi="Sassoon Penpals"/>
                <w:b/>
                <w:u w:val="single"/>
              </w:rPr>
              <w:t>Link:</w:t>
            </w:r>
          </w:p>
          <w:p w14:paraId="1E3C62B3" w14:textId="35E9B277" w:rsidR="003D4209" w:rsidRDefault="00FC3D28" w:rsidP="00B53870">
            <w:pPr>
              <w:jc w:val="center"/>
              <w:rPr>
                <w:rFonts w:ascii="Sassoon Penpals" w:hAnsi="Sassoon Penpals"/>
              </w:rPr>
            </w:pPr>
            <w:hyperlink r:id="rId18" w:history="1">
              <w:r w:rsidR="00EE65F7" w:rsidRPr="00F42171">
                <w:rPr>
                  <w:rStyle w:val="Hyperlink"/>
                  <w:rFonts w:ascii="Sassoon Penpals" w:hAnsi="Sassoon Penpals"/>
                </w:rPr>
                <w:t>https://classroom.thenational.academy/lessons/what-is-acoustics-6tj6at?step=2&amp;activity=video</w:t>
              </w:r>
            </w:hyperlink>
            <w:r w:rsidR="00EE65F7">
              <w:rPr>
                <w:rFonts w:ascii="Sassoon Penpals" w:hAnsi="Sassoon Penpals"/>
              </w:rPr>
              <w:t xml:space="preserve"> </w:t>
            </w:r>
          </w:p>
          <w:p w14:paraId="617045BC" w14:textId="2B303A94" w:rsidR="00EE65F7" w:rsidRDefault="00EE65F7" w:rsidP="00B53870">
            <w:pPr>
              <w:jc w:val="center"/>
              <w:rPr>
                <w:rFonts w:ascii="Sassoon Penpals" w:hAnsi="Sassoon Penpals"/>
              </w:rPr>
            </w:pPr>
          </w:p>
          <w:p w14:paraId="74440E36" w14:textId="65EE6E38" w:rsidR="00EE65F7" w:rsidRPr="00EE65F7" w:rsidRDefault="00EE65F7" w:rsidP="00B53870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EE65F7">
              <w:rPr>
                <w:rFonts w:ascii="Sassoon Penpals" w:hAnsi="Sassoon Penpals"/>
                <w:b/>
                <w:u w:val="single"/>
              </w:rPr>
              <w:t xml:space="preserve">Activity: </w:t>
            </w:r>
          </w:p>
          <w:p w14:paraId="422DE181" w14:textId="5285C6C3" w:rsidR="00DC1E31" w:rsidRPr="00B53870" w:rsidRDefault="00EE65F7" w:rsidP="00EE65F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Can you design a classroom, taking into account acoustics? </w:t>
            </w:r>
          </w:p>
        </w:tc>
      </w:tr>
      <w:tr w:rsidR="003759E8" w:rsidRPr="004168E0" w14:paraId="4985420A" w14:textId="77777777" w:rsidTr="16005756">
        <w:tc>
          <w:tcPr>
            <w:tcW w:w="1527" w:type="dxa"/>
          </w:tcPr>
          <w:p w14:paraId="71EE9D2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6B58FE8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RockStars</w:t>
            </w:r>
            <w:proofErr w:type="spellEnd"/>
          </w:p>
          <w:p w14:paraId="3CF4D96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8456FB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6A0EDE6A" w14:textId="3ADB2F12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57778A35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0B577BDE" w14:textId="77777777" w:rsidR="003759E8" w:rsidRPr="00B53870" w:rsidRDefault="003759E8" w:rsidP="003759E8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Comparing Area</w:t>
            </w:r>
          </w:p>
          <w:p w14:paraId="55A0D922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66495B35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Video Link:</w:t>
            </w:r>
          </w:p>
          <w:p w14:paraId="0A1D997D" w14:textId="690D73A4" w:rsidR="00EB6E45" w:rsidRPr="00B53870" w:rsidRDefault="00FC3D28" w:rsidP="00EE65F7">
            <w:pPr>
              <w:jc w:val="center"/>
              <w:rPr>
                <w:rFonts w:ascii="Sassoon Penpals" w:hAnsi="Sassoon Penpals"/>
              </w:rPr>
            </w:pPr>
            <w:hyperlink r:id="rId19" w:history="1">
              <w:r w:rsidR="00114D5E" w:rsidRPr="00B53870">
                <w:rPr>
                  <w:rStyle w:val="Hyperlink"/>
                  <w:rFonts w:ascii="Sassoon Penpals" w:hAnsi="Sassoon Penpals"/>
                </w:rPr>
                <w:t>https://vimeo.com/501678823</w:t>
              </w:r>
            </w:hyperlink>
          </w:p>
          <w:p w14:paraId="108D7F3F" w14:textId="270E9EF8" w:rsidR="00C329E4" w:rsidRPr="00B53870" w:rsidRDefault="00C329E4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complete the attached sheet for this lesson.</w:t>
            </w:r>
          </w:p>
          <w:p w14:paraId="482810CC" w14:textId="539F7629" w:rsidR="00C329E4" w:rsidRPr="00B53870" w:rsidRDefault="00C329E4" w:rsidP="00EE65F7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 xml:space="preserve">There is also an attached </w:t>
            </w:r>
            <w:proofErr w:type="spellStart"/>
            <w:r w:rsidRPr="00B53870">
              <w:rPr>
                <w:rFonts w:ascii="Sassoon Penpals" w:hAnsi="Sassoon Penpals"/>
              </w:rPr>
              <w:t>Powerpoint</w:t>
            </w:r>
            <w:proofErr w:type="spellEnd"/>
            <w:r w:rsidRPr="00B53870">
              <w:rPr>
                <w:rFonts w:ascii="Sassoon Penpals" w:hAnsi="Sassoon Penpals"/>
              </w:rPr>
              <w:t xml:space="preserve"> for this lesson.</w:t>
            </w:r>
          </w:p>
        </w:tc>
        <w:tc>
          <w:tcPr>
            <w:tcW w:w="6731" w:type="dxa"/>
          </w:tcPr>
          <w:p w14:paraId="441942D8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7FF73891" w14:textId="0654F0B7" w:rsidR="00C7017F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To write the ending </w:t>
            </w:r>
          </w:p>
          <w:p w14:paraId="03A35D73" w14:textId="77777777" w:rsidR="008624A5" w:rsidRPr="00B53870" w:rsidRDefault="008624A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1CA80E70" w14:textId="08A39593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30076F5D" w14:textId="77777777" w:rsidR="00C7017F" w:rsidRDefault="00FC3D28" w:rsidP="00B53870">
            <w:pPr>
              <w:jc w:val="center"/>
              <w:rPr>
                <w:rFonts w:ascii="Sassoon Penpals" w:hAnsi="Sassoon Penpals"/>
                <w:bCs/>
              </w:rPr>
            </w:pPr>
            <w:hyperlink r:id="rId20" w:history="1">
              <w:r w:rsidR="008624A5" w:rsidRPr="00D36E2A">
                <w:rPr>
                  <w:rStyle w:val="Hyperlink"/>
                  <w:rFonts w:ascii="Sassoon Penpals" w:hAnsi="Sassoon Penpals"/>
                  <w:bCs/>
                </w:rPr>
                <w:t>https://classroom.thenational.academy/lessons/to-write-the-ending-6gv3gt?activity=video&amp;step=1</w:t>
              </w:r>
            </w:hyperlink>
            <w:r w:rsidR="008624A5">
              <w:rPr>
                <w:rFonts w:ascii="Sassoon Penpals" w:hAnsi="Sassoon Penpals"/>
                <w:bCs/>
              </w:rPr>
              <w:t xml:space="preserve"> </w:t>
            </w:r>
          </w:p>
          <w:p w14:paraId="3189898E" w14:textId="40DE6CF9" w:rsidR="008624A5" w:rsidRPr="00B53870" w:rsidRDefault="008624A5" w:rsidP="00B53870">
            <w:pPr>
              <w:jc w:val="center"/>
              <w:rPr>
                <w:rFonts w:ascii="Sassoon Penpals" w:hAnsi="Sassoon Penpals"/>
                <w:bCs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046EDEF0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69426034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Topic- The Shang Dynasty</w:t>
            </w:r>
          </w:p>
          <w:p w14:paraId="327196CA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</w:rPr>
            </w:pPr>
          </w:p>
          <w:p w14:paraId="4AB28C70" w14:textId="26B763ED" w:rsidR="00EE65F7" w:rsidRDefault="00EE65F7" w:rsidP="00EE65F7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B53870">
              <w:rPr>
                <w:rFonts w:ascii="Sassoon Penpals" w:hAnsi="Sassoon Penpals"/>
                <w:b/>
                <w:u w:val="single"/>
              </w:rPr>
              <w:t>Link:</w:t>
            </w:r>
          </w:p>
          <w:p w14:paraId="6481437A" w14:textId="759B5CFF" w:rsidR="004333B8" w:rsidRPr="00B53870" w:rsidRDefault="00FC3D28" w:rsidP="00EE65F7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hyperlink r:id="rId21" w:history="1">
              <w:r w:rsidR="004333B8" w:rsidRPr="00F42171">
                <w:rPr>
                  <w:rStyle w:val="Hyperlink"/>
                  <w:rFonts w:ascii="Sassoon Penpals" w:hAnsi="Sassoon Penpals"/>
                  <w:b/>
                </w:rPr>
                <w:t>https://classroom.thenational.academy/lessons/how-were-shang-peoples-beliefs-similar-and-different-to-other-peoples-at-the-time-70v3jc</w:t>
              </w:r>
            </w:hyperlink>
            <w:r w:rsidR="004333B8">
              <w:rPr>
                <w:rFonts w:ascii="Sassoon Penpals" w:hAnsi="Sassoon Penpals"/>
                <w:b/>
                <w:u w:val="single"/>
              </w:rPr>
              <w:t xml:space="preserve"> </w:t>
            </w:r>
          </w:p>
          <w:p w14:paraId="3EC28259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Resources:</w:t>
            </w:r>
          </w:p>
          <w:p w14:paraId="4065F54F" w14:textId="2F02220F" w:rsidR="004333B8" w:rsidRDefault="004333B8" w:rsidP="00EE65F7">
            <w:pPr>
              <w:jc w:val="center"/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Please go through the </w:t>
            </w:r>
            <w:proofErr w:type="spellStart"/>
            <w:r>
              <w:rPr>
                <w:rFonts w:ascii="Sassoon Penpals" w:hAnsi="Sassoon Penpals"/>
              </w:rPr>
              <w:t>Powerpoint</w:t>
            </w:r>
            <w:proofErr w:type="spellEnd"/>
            <w:r>
              <w:rPr>
                <w:rFonts w:ascii="Sassoon Penpals" w:hAnsi="Sassoon Penpals"/>
              </w:rPr>
              <w:t xml:space="preserve"> attached, do not just watch the video please. </w:t>
            </w:r>
          </w:p>
          <w:p w14:paraId="34660973" w14:textId="5A7503DB" w:rsidR="00DC1E31" w:rsidRPr="00EE65F7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</w:rPr>
              <w:lastRenderedPageBreak/>
              <w:t xml:space="preserve">Please complete the </w:t>
            </w:r>
            <w:r w:rsidR="004333B8">
              <w:rPr>
                <w:rFonts w:ascii="Sassoon Penpals" w:hAnsi="Sassoon Penpals"/>
              </w:rPr>
              <w:t>attached sheet.</w:t>
            </w:r>
          </w:p>
        </w:tc>
      </w:tr>
      <w:tr w:rsidR="003759E8" w:rsidRPr="004168E0" w14:paraId="2C5EFD79" w14:textId="77777777" w:rsidTr="16005756">
        <w:tc>
          <w:tcPr>
            <w:tcW w:w="1527" w:type="dxa"/>
          </w:tcPr>
          <w:p w14:paraId="18435B7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2630302A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898EF4C" w14:textId="63D8A32A" w:rsidR="00EB6E45" w:rsidRDefault="00114D5E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Reward assembly </w:t>
            </w:r>
          </w:p>
          <w:p w14:paraId="08F876C6" w14:textId="77777777" w:rsidR="00114D5E" w:rsidRPr="009A3F2B" w:rsidRDefault="00114D5E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B19ACCA" w14:textId="1EA31A4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95" w:type="dxa"/>
          </w:tcPr>
          <w:p w14:paraId="5306AE2E" w14:textId="77777777" w:rsidR="00EB6E45" w:rsidRPr="00B53870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Maths</w:t>
            </w:r>
          </w:p>
          <w:p w14:paraId="4A659294" w14:textId="77777777" w:rsidR="00C329E4" w:rsidRPr="00B53870" w:rsidRDefault="00C329E4" w:rsidP="00EE65F7">
            <w:pPr>
              <w:jc w:val="center"/>
              <w:rPr>
                <w:rFonts w:ascii="Sassoon Penpals" w:hAnsi="Sassoon Penpals"/>
              </w:rPr>
            </w:pPr>
          </w:p>
          <w:p w14:paraId="12F03DFF" w14:textId="3272729E" w:rsidR="00114D5E" w:rsidRPr="00B53870" w:rsidRDefault="00114D5E" w:rsidP="00EE65F7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End of unit self-assessment</w:t>
            </w:r>
          </w:p>
          <w:p w14:paraId="6DBE3285" w14:textId="567A3CAD" w:rsidR="00114D5E" w:rsidRPr="00B53870" w:rsidRDefault="00FC3D28" w:rsidP="00EE65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assoon Penpals" w:hAnsi="Sassoon Penpals"/>
                <w:sz w:val="24"/>
                <w:szCs w:val="24"/>
              </w:rPr>
            </w:pPr>
            <w:hyperlink r:id="rId22" w:history="1">
              <w:r w:rsidR="00114D5E" w:rsidRPr="00B53870">
                <w:rPr>
                  <w:rStyle w:val="Hyperlink"/>
                  <w:rFonts w:ascii="Sassoon Penpals" w:hAnsi="Sassoon Penpals"/>
                  <w:sz w:val="24"/>
                  <w:szCs w:val="24"/>
                </w:rPr>
                <w:t>http://old.kangaroomaths.co.uk/free_resources/assessment/BAM/4M4_BAM.pdf</w:t>
              </w:r>
            </w:hyperlink>
          </w:p>
          <w:p w14:paraId="52C8082F" w14:textId="77777777" w:rsidR="00114D5E" w:rsidRPr="00B53870" w:rsidRDefault="00114D5E" w:rsidP="00EE65F7">
            <w:pPr>
              <w:jc w:val="center"/>
              <w:rPr>
                <w:rFonts w:ascii="Sassoon Penpals" w:hAnsi="Sassoon Penpals"/>
              </w:rPr>
            </w:pPr>
          </w:p>
          <w:p w14:paraId="17348B70" w14:textId="2A76A725" w:rsidR="00114D5E" w:rsidRPr="00B53870" w:rsidRDefault="00FC3D28" w:rsidP="00EE65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assoon Penpals" w:hAnsi="Sassoon Penpals"/>
                <w:sz w:val="24"/>
                <w:szCs w:val="24"/>
              </w:rPr>
            </w:pPr>
            <w:hyperlink r:id="rId23" w:history="1">
              <w:r w:rsidR="00114D5E" w:rsidRPr="00B53870">
                <w:rPr>
                  <w:rStyle w:val="Hyperlink"/>
                  <w:rFonts w:ascii="Sassoon Penpals" w:hAnsi="Sassoon Penpals"/>
                  <w:sz w:val="24"/>
                  <w:szCs w:val="24"/>
                </w:rPr>
                <w:t>http://old.kangaroomaths.co.uk/free_resources/assessment/BAM/4M5_BAM.pdf</w:t>
              </w:r>
            </w:hyperlink>
          </w:p>
          <w:p w14:paraId="18110004" w14:textId="4D06C15B" w:rsidR="00114D5E" w:rsidRPr="00B53870" w:rsidRDefault="00114D5E" w:rsidP="00EE65F7">
            <w:pPr>
              <w:pStyle w:val="ListParagraph"/>
              <w:jc w:val="center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6731" w:type="dxa"/>
          </w:tcPr>
          <w:p w14:paraId="5F3A5BFD" w14:textId="24F6F84E" w:rsidR="00EB6E45" w:rsidRPr="00B53870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English</w:t>
            </w:r>
          </w:p>
          <w:p w14:paraId="5B036EBA" w14:textId="77777777" w:rsidR="00C7017F" w:rsidRPr="00B53870" w:rsidRDefault="00C7017F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4983FFD" w14:textId="7D5041AC" w:rsidR="00C7017F" w:rsidRDefault="008624A5" w:rsidP="00EE65F7">
            <w:pPr>
              <w:jc w:val="center"/>
              <w:rPr>
                <w:rFonts w:ascii="Sassoon Penpals" w:hAnsi="Sassoon Penpals"/>
                <w:bCs/>
              </w:rPr>
            </w:pPr>
            <w:r w:rsidRPr="00EE65F7">
              <w:rPr>
                <w:rFonts w:ascii="Sassoon Penpals" w:hAnsi="Sassoon Penpals"/>
                <w:bCs/>
              </w:rPr>
              <w:t xml:space="preserve">Can you use the paper provided to write your work up neatly, using your best </w:t>
            </w:r>
            <w:proofErr w:type="gramStart"/>
            <w:r w:rsidRPr="00EE65F7">
              <w:rPr>
                <w:rFonts w:ascii="Sassoon Penpals" w:hAnsi="Sassoon Penpals"/>
                <w:bCs/>
              </w:rPr>
              <w:t>hand writing</w:t>
            </w:r>
            <w:proofErr w:type="gramEnd"/>
            <w:r w:rsidR="00EE65F7">
              <w:rPr>
                <w:rFonts w:ascii="Sassoon Penpals" w:hAnsi="Sassoon Penpals"/>
                <w:bCs/>
              </w:rPr>
              <w:t xml:space="preserve">? </w:t>
            </w:r>
            <w:proofErr w:type="gramStart"/>
            <w:r w:rsidR="00CC663F">
              <w:rPr>
                <w:rFonts w:ascii="Sassoon Penpals" w:hAnsi="Sassoon Penpals"/>
                <w:bCs/>
              </w:rPr>
              <w:t>Or,</w:t>
            </w:r>
            <w:proofErr w:type="gramEnd"/>
            <w:r w:rsidR="00CC663F">
              <w:rPr>
                <w:rFonts w:ascii="Sassoon Penpals" w:hAnsi="Sassoon Penpals"/>
                <w:bCs/>
              </w:rPr>
              <w:t xml:space="preserve"> type up your work and use Microsoft Word’s formatting tools to make it look beautiful! </w:t>
            </w:r>
            <w:bookmarkStart w:id="0" w:name="_GoBack"/>
            <w:bookmarkEnd w:id="0"/>
          </w:p>
          <w:p w14:paraId="3FCE2271" w14:textId="620C10C2" w:rsidR="00EE65F7" w:rsidRDefault="00EE65F7" w:rsidP="00EE65F7">
            <w:pPr>
              <w:jc w:val="center"/>
              <w:rPr>
                <w:rFonts w:ascii="Sassoon Penpals" w:hAnsi="Sassoon Penpals"/>
                <w:bCs/>
              </w:rPr>
            </w:pPr>
          </w:p>
          <w:p w14:paraId="03EBC144" w14:textId="0661F891" w:rsidR="00EE65F7" w:rsidRDefault="00EE65F7" w:rsidP="00EE65F7">
            <w:pPr>
              <w:jc w:val="center"/>
              <w:rPr>
                <w:rFonts w:ascii="Sassoon Penpals" w:hAnsi="Sassoon Penpals"/>
                <w:bCs/>
              </w:rPr>
            </w:pPr>
          </w:p>
          <w:p w14:paraId="77898241" w14:textId="11EF751D" w:rsidR="00EE65F7" w:rsidRPr="00EE65F7" w:rsidRDefault="00EE65F7" w:rsidP="00EE65F7">
            <w:pPr>
              <w:jc w:val="center"/>
              <w:rPr>
                <w:rFonts w:ascii="Sassoon Penpals" w:hAnsi="Sassoon Penpals"/>
                <w:bCs/>
              </w:rPr>
            </w:pPr>
            <w:r>
              <w:rPr>
                <w:rFonts w:ascii="Sassoon Penpals" w:hAnsi="Sassoon Penpals"/>
                <w:bCs/>
              </w:rPr>
              <w:t xml:space="preserve">Please send them in to Miss Ombler so we can make a lockdown display! </w:t>
            </w:r>
            <w:r w:rsidRPr="00EE65F7">
              <w:rPr>
                <mc:AlternateContent>
                  <mc:Choice Requires="w16se">
                    <w:rFonts w:ascii="Sassoon Penpals" w:hAnsi="Sassoon Penpal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C81386A" w14:textId="77777777" w:rsidR="008624A5" w:rsidRDefault="008624A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6CE9F82B" w14:textId="1A3CF774" w:rsidR="008624A5" w:rsidRPr="00B53870" w:rsidRDefault="008624A5" w:rsidP="00EE65F7">
            <w:pPr>
              <w:jc w:val="center"/>
              <w:rPr>
                <w:rFonts w:ascii="Sassoon Penpals" w:hAnsi="Sassoon Penpals"/>
                <w:b/>
                <w:bCs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66E27D88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43AC58A7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Music</w:t>
            </w:r>
          </w:p>
          <w:p w14:paraId="45D1E565" w14:textId="40B1B6C6" w:rsidR="00EE65F7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Exploring 6 beats in a bar </w:t>
            </w:r>
          </w:p>
          <w:p w14:paraId="7CBD8DD0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205A2EA8" w14:textId="77777777" w:rsidR="00EE65F7" w:rsidRPr="00B53870" w:rsidRDefault="00EE65F7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Link:</w:t>
            </w:r>
          </w:p>
          <w:p w14:paraId="1B0661AA" w14:textId="77777777" w:rsidR="00EB6E45" w:rsidRDefault="00EB6E45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00C54E71" w14:textId="60B12B5F" w:rsidR="00EE65F7" w:rsidRPr="00B53870" w:rsidRDefault="00FC3D28" w:rsidP="00EE65F7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24" w:history="1">
              <w:r w:rsidR="00EE65F7">
                <w:rPr>
                  <w:rStyle w:val="Hyperlink"/>
                </w:rPr>
                <w:t>Exploring 6 beats in a bar (</w:t>
              </w:r>
              <w:proofErr w:type="spellStart"/>
              <w:proofErr w:type="gramStart"/>
              <w:r w:rsidR="00EE65F7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E65F7">
                <w:rPr>
                  <w:rStyle w:val="Hyperlink"/>
                </w:rPr>
                <w:t>)</w:t>
              </w:r>
            </w:hyperlink>
            <w:r w:rsidR="00EE65F7">
              <w:t xml:space="preserve"> </w:t>
            </w:r>
          </w:p>
        </w:tc>
      </w:tr>
      <w:tr w:rsidR="003759E8" w:rsidRPr="004168E0" w14:paraId="5E5B2889" w14:textId="77777777" w:rsidTr="16005756">
        <w:trPr>
          <w:trHeight w:val="6728"/>
        </w:trPr>
        <w:tc>
          <w:tcPr>
            <w:tcW w:w="1527" w:type="dxa"/>
          </w:tcPr>
          <w:p w14:paraId="532EDC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Extra work</w:t>
            </w:r>
          </w:p>
        </w:tc>
        <w:tc>
          <w:tcPr>
            <w:tcW w:w="1634" w:type="dxa"/>
            <w:shd w:val="clear" w:color="auto" w:fill="A8D08D" w:themeFill="accent6" w:themeFillTint="99"/>
          </w:tcPr>
          <w:p w14:paraId="47C1B22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95" w:type="dxa"/>
          </w:tcPr>
          <w:p w14:paraId="60ECFA6B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Extra Maths</w:t>
            </w:r>
          </w:p>
          <w:p w14:paraId="7E4FB9F4" w14:textId="655E32A6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 Penpals" w:hAnsi="Sassoon Penpals" w:cs="Calibri Light"/>
              </w:rPr>
            </w:pPr>
            <w:r w:rsidRPr="00B53870">
              <w:rPr>
                <w:rStyle w:val="normaltextrun"/>
                <w:rFonts w:ascii="Sassoon Penpals" w:hAnsi="Sassoon Penpals" w:cs="Calibri Light"/>
              </w:rPr>
              <w:t>There are some sheets you can complete</w:t>
            </w:r>
            <w:r w:rsidRPr="00B53870">
              <w:rPr>
                <w:rStyle w:val="normaltextrun"/>
                <w:rFonts w:ascii="Cambria" w:hAnsi="Cambria" w:cs="Cambria"/>
              </w:rPr>
              <w:t> </w:t>
            </w:r>
            <w:r w:rsidRPr="00B53870">
              <w:rPr>
                <w:rStyle w:val="eop"/>
                <w:rFonts w:ascii="Sassoon Penpals" w:hAnsi="Sassoon Penpals" w:cs="Calibri Light"/>
              </w:rPr>
              <w:t>(see attached.)</w:t>
            </w:r>
          </w:p>
          <w:p w14:paraId="69C9FBD2" w14:textId="77777777" w:rsidR="009B0513" w:rsidRPr="00B53870" w:rsidRDefault="009B0513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Calibri Light"/>
              </w:rPr>
            </w:pPr>
          </w:p>
          <w:p w14:paraId="539DB2BC" w14:textId="77777777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  <w:r w:rsidRPr="00B53870">
              <w:rPr>
                <w:rFonts w:ascii="Sassoon Penpals" w:hAnsi="Sassoon Penpals" w:cs="Segoe UI"/>
              </w:rPr>
              <w:t>Here are some links you can use:</w:t>
            </w:r>
          </w:p>
          <w:p w14:paraId="63DEC21E" w14:textId="77777777" w:rsidR="00EB6E45" w:rsidRPr="00B53870" w:rsidRDefault="00FC3D28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 Penpals" w:hAnsi="Sassoon Penpals" w:cs="Calibri Light"/>
              </w:rPr>
            </w:pPr>
            <w:hyperlink r:id="rId25" w:tgtFrame="_blank" w:history="1">
              <w:r w:rsidR="00EB6E45" w:rsidRPr="00B53870">
                <w:rPr>
                  <w:rStyle w:val="normaltextrun"/>
                  <w:rFonts w:ascii="Sassoon Penpals" w:hAnsi="Sassoon Penpals" w:cs="Calibri Light"/>
                  <w:color w:val="0563C1"/>
                  <w:u w:val="single"/>
                </w:rPr>
                <w:t>https://www.timestables.co.uk/</w:t>
              </w:r>
            </w:hyperlink>
          </w:p>
          <w:p w14:paraId="73C9E158" w14:textId="77777777" w:rsidR="00EB6E45" w:rsidRPr="00B53870" w:rsidRDefault="00EB6E45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</w:p>
          <w:p w14:paraId="22D6F51E" w14:textId="3FAC8C1F" w:rsidR="00EB6E45" w:rsidRPr="00B53870" w:rsidRDefault="00FC3D28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Penpals" w:hAnsi="Sassoon Penpals" w:cs="Calibri Light"/>
                <w:color w:val="0563C1"/>
                <w:u w:val="single"/>
              </w:rPr>
            </w:pPr>
            <w:hyperlink r:id="rId26" w:tgtFrame="_blank" w:history="1">
              <w:r w:rsidR="00EB6E45" w:rsidRPr="00B53870">
                <w:rPr>
                  <w:rStyle w:val="normaltextrun"/>
                  <w:rFonts w:ascii="Sassoon Penpals" w:hAnsi="Sassoon Penpals" w:cs="Calibri Light"/>
                  <w:color w:val="0563C1"/>
                  <w:u w:val="single"/>
                </w:rPr>
                <w:t>https://www.topmarks.co.uk/maths-games/7-11-years/times-tables</w:t>
              </w:r>
            </w:hyperlink>
          </w:p>
          <w:p w14:paraId="64EC276C" w14:textId="77777777" w:rsidR="009A3F2B" w:rsidRPr="00B53870" w:rsidRDefault="009A3F2B" w:rsidP="00B53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Penpals" w:hAnsi="Sassoon Penpals" w:cs="Segoe UI"/>
              </w:rPr>
            </w:pPr>
          </w:p>
          <w:p w14:paraId="2B863506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</w:rPr>
              <w:t xml:space="preserve">You could also use </w:t>
            </w:r>
            <w:proofErr w:type="spellStart"/>
            <w:r w:rsidRPr="00B53870">
              <w:rPr>
                <w:rFonts w:ascii="Sassoon Penpals" w:hAnsi="Sassoon Penpals"/>
              </w:rPr>
              <w:t>TTRockstars</w:t>
            </w:r>
            <w:proofErr w:type="spellEnd"/>
            <w:r w:rsidRPr="00B53870">
              <w:rPr>
                <w:rFonts w:ascii="Sassoon Penpals" w:hAnsi="Sassoon Penpals"/>
              </w:rPr>
              <w:t xml:space="preserve"> too!</w:t>
            </w:r>
          </w:p>
        </w:tc>
        <w:tc>
          <w:tcPr>
            <w:tcW w:w="6731" w:type="dxa"/>
          </w:tcPr>
          <w:p w14:paraId="5458CEF3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PE</w:t>
            </w:r>
          </w:p>
          <w:p w14:paraId="6E082EA5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472505BE" w14:textId="5E3764B2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.</w:t>
            </w:r>
          </w:p>
          <w:p w14:paraId="725A364B" w14:textId="2D72BF3C" w:rsidR="009A3F2B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Work out with Joe Wicks! </w:t>
            </w:r>
          </w:p>
          <w:p w14:paraId="261F268F" w14:textId="1416F38D" w:rsidR="00EE65F7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4F8A1328" w14:textId="5D3DE89C" w:rsidR="00EE65F7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>
              <w:rPr>
                <w:rFonts w:ascii="Sassoon Penpals" w:hAnsi="Sassoon Penpals"/>
                <w:b/>
                <w:bCs/>
                <w:u w:val="single"/>
              </w:rPr>
              <w:t xml:space="preserve">(Get a towel and a water bottle…) </w:t>
            </w:r>
          </w:p>
          <w:p w14:paraId="2B119F6F" w14:textId="5E1E3B57" w:rsidR="00EE65F7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48D76686" w14:textId="02C22A2E" w:rsidR="00EE65F7" w:rsidRDefault="00FC3D28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hyperlink r:id="rId27" w:history="1">
              <w:r w:rsidR="00EE65F7" w:rsidRPr="00F42171">
                <w:rPr>
                  <w:rStyle w:val="Hyperlink"/>
                  <w:rFonts w:ascii="Sassoon Penpals" w:hAnsi="Sassoon Penpals"/>
                  <w:b/>
                  <w:bCs/>
                </w:rPr>
                <w:t>https://www.youtube.com/watch?v=slWSKoIP3vc</w:t>
              </w:r>
            </w:hyperlink>
            <w:r w:rsidR="00EE65F7">
              <w:rPr>
                <w:rFonts w:ascii="Sassoon Penpals" w:hAnsi="Sassoon Penpals"/>
                <w:b/>
                <w:bCs/>
                <w:u w:val="single"/>
              </w:rPr>
              <w:t xml:space="preserve"> </w:t>
            </w:r>
          </w:p>
          <w:p w14:paraId="6DD8E32D" w14:textId="77777777" w:rsidR="00EE65F7" w:rsidRPr="00B53870" w:rsidRDefault="00EE65F7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35A19F7F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1470A8CD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  <w:p w14:paraId="56ACF8B3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4F29FD02" w14:textId="1779CFA0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18DC2359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  <w:p w14:paraId="5044DD34" w14:textId="3FF5F15B" w:rsidR="00EB6E45" w:rsidRPr="00B53870" w:rsidRDefault="00EB6E45" w:rsidP="00B53870">
            <w:pPr>
              <w:jc w:val="center"/>
              <w:rPr>
                <w:rFonts w:ascii="Sassoon Penpals" w:hAnsi="Sassoon Penpals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14:paraId="7CE705DA" w14:textId="77777777" w:rsidR="00EB6E45" w:rsidRPr="00B53870" w:rsidRDefault="00EB6E45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</w:p>
        </w:tc>
        <w:tc>
          <w:tcPr>
            <w:tcW w:w="5593" w:type="dxa"/>
          </w:tcPr>
          <w:p w14:paraId="04C3626B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  <w:b/>
                <w:bCs/>
                <w:u w:val="single"/>
              </w:rPr>
            </w:pPr>
            <w:r w:rsidRPr="00B53870">
              <w:rPr>
                <w:rFonts w:ascii="Sassoon Penpals" w:hAnsi="Sassoon Penpals"/>
                <w:b/>
                <w:bCs/>
                <w:u w:val="single"/>
              </w:rPr>
              <w:t>Spellings:</w:t>
            </w:r>
          </w:p>
          <w:p w14:paraId="56A35F30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00B53870">
              <w:rPr>
                <w:rFonts w:ascii="Sassoon Penpals" w:hAnsi="Sassoon Penpals"/>
              </w:rPr>
              <w:t>Please practice this week’s spellings using the strategies we use in our Spelling Journals.</w:t>
            </w:r>
          </w:p>
          <w:p w14:paraId="548796BE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</w:p>
          <w:p w14:paraId="70AEDCD9" w14:textId="7E49825E" w:rsidR="009A3F2B" w:rsidRPr="00B53870" w:rsidRDefault="00EE65F7" w:rsidP="00B53870">
            <w:pPr>
              <w:jc w:val="center"/>
              <w:rPr>
                <w:rFonts w:ascii="Sassoon Penpals" w:hAnsi="Sassoon Penpals"/>
              </w:rPr>
            </w:pPr>
            <w:r>
              <w:rPr>
                <w:noProof/>
              </w:rPr>
              <w:drawing>
                <wp:inline distT="0" distB="0" distL="0" distR="0" wp14:anchorId="651B5B5D" wp14:editId="2AF1D9C9">
                  <wp:extent cx="3535599" cy="58102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599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B6B43" w14:textId="77777777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</w:p>
          <w:p w14:paraId="712EE20C" w14:textId="3DBB4CA1" w:rsidR="009A3F2B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 w:rsidRPr="16005756">
              <w:rPr>
                <w:rFonts w:ascii="Sassoon Penpals" w:hAnsi="Sassoon Penpals"/>
              </w:rPr>
              <w:t>If you are confident with all of these words, when tested, please practice words from the Year ¾ statutory spellings or the common exception words I’ve attached.</w:t>
            </w:r>
            <w:r w:rsidRPr="16005756">
              <w:rPr>
                <w:rFonts w:ascii="Sassoon Penpals" w:hAnsi="Sassoon Penpals"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DFE84A" wp14:editId="0DB02423">
                  <wp:extent cx="3565509" cy="3024187"/>
                  <wp:effectExtent l="381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14183" w14:textId="55EE2963" w:rsidR="00EB6E45" w:rsidRPr="00B53870" w:rsidRDefault="009A3F2B" w:rsidP="00B53870">
            <w:pPr>
              <w:jc w:val="center"/>
              <w:rPr>
                <w:rFonts w:ascii="Sassoon Penpals" w:hAnsi="Sassoon Penpal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B6B134" wp14:editId="366CF6DD">
                  <wp:extent cx="3514727" cy="2931340"/>
                  <wp:effectExtent l="603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14727" cy="29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7434F" w14:textId="77777777" w:rsidR="001A0AF0" w:rsidRPr="004168E0" w:rsidRDefault="001A0AF0">
      <w:pPr>
        <w:rPr>
          <w:rFonts w:ascii="Sassoon Penpals" w:hAnsi="Sassoon Penpals"/>
        </w:rPr>
      </w:pPr>
    </w:p>
    <w:sectPr w:rsidR="001A0AF0" w:rsidRPr="004168E0" w:rsidSect="00FE1500">
      <w:headerReference w:type="default" r:id="rId3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41E14" w14:textId="77777777" w:rsidR="00FE1500" w:rsidRDefault="00FE1500" w:rsidP="00FE1500">
      <w:r>
        <w:separator/>
      </w:r>
    </w:p>
  </w:endnote>
  <w:endnote w:type="continuationSeparator" w:id="0">
    <w:p w14:paraId="0A08D44B" w14:textId="77777777" w:rsidR="00FE1500" w:rsidRDefault="00FE1500" w:rsidP="00FE1500">
      <w:r>
        <w:continuationSeparator/>
      </w:r>
    </w:p>
  </w:endnote>
  <w:endnote w:type="continuationNotice" w:id="1">
    <w:p w14:paraId="2B147517" w14:textId="77777777" w:rsidR="006308CD" w:rsidRDefault="00630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Sassoon Penpals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D5FD" w14:textId="77777777" w:rsidR="00FE1500" w:rsidRDefault="00FE1500" w:rsidP="00FE1500">
      <w:r>
        <w:separator/>
      </w:r>
    </w:p>
  </w:footnote>
  <w:footnote w:type="continuationSeparator" w:id="0">
    <w:p w14:paraId="43EA438E" w14:textId="77777777" w:rsidR="00FE1500" w:rsidRDefault="00FE1500" w:rsidP="00FE1500">
      <w:r>
        <w:continuationSeparator/>
      </w:r>
    </w:p>
  </w:footnote>
  <w:footnote w:type="continuationNotice" w:id="1">
    <w:p w14:paraId="757A693D" w14:textId="77777777" w:rsidR="006308CD" w:rsidRDefault="00630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5508" w14:textId="77777777" w:rsidR="00FE1500" w:rsidRPr="00FE1500" w:rsidRDefault="00FE1500" w:rsidP="00FE1500">
    <w:pPr>
      <w:rPr>
        <w:rFonts w:ascii="Sassoon Penpals" w:hAnsi="Sassoon Penpals"/>
        <w:sz w:val="36"/>
      </w:rPr>
    </w:pPr>
  </w:p>
  <w:p w14:paraId="51F7D744" w14:textId="77777777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</w:p>
  <w:p w14:paraId="2C0A30DC" w14:textId="0BC8C291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</w:t>
    </w:r>
    <w:r w:rsidR="00EE65F7">
      <w:rPr>
        <w:rFonts w:ascii="Sassoon Penpals" w:hAnsi="Sassoon Penpals"/>
        <w:b/>
        <w:bCs/>
        <w:sz w:val="36"/>
        <w:u w:val="single"/>
      </w:rPr>
      <w:t>5</w:t>
    </w:r>
    <w:r w:rsidR="003C7035">
      <w:rPr>
        <w:rFonts w:ascii="Sassoon Penpals" w:hAnsi="Sassoon Penpals"/>
        <w:b/>
        <w:bCs/>
        <w:sz w:val="36"/>
        <w:u w:val="single"/>
      </w:rPr>
      <w:t xml:space="preserve">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14:paraId="1E0123A4" w14:textId="5D8CD234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commencing </w:t>
    </w:r>
    <w:r w:rsidR="00EE65F7">
      <w:rPr>
        <w:rFonts w:ascii="Sassoon Penpals" w:hAnsi="Sassoon Penpals"/>
        <w:b/>
        <w:bCs/>
        <w:sz w:val="36"/>
        <w:u w:val="single"/>
      </w:rPr>
      <w:t>01</w:t>
    </w:r>
    <w:r w:rsidRPr="00FE1500">
      <w:rPr>
        <w:rFonts w:ascii="Sassoon Penpals" w:hAnsi="Sassoon Penpals"/>
        <w:b/>
        <w:bCs/>
        <w:sz w:val="36"/>
        <w:u w:val="single"/>
      </w:rPr>
      <w:t>-02-2021</w:t>
    </w:r>
  </w:p>
  <w:p w14:paraId="053168DA" w14:textId="77777777" w:rsidR="00FE1500" w:rsidRPr="00FE1500" w:rsidRDefault="00FE1500" w:rsidP="00FE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4C47"/>
    <w:multiLevelType w:val="hybridMultilevel"/>
    <w:tmpl w:val="85B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104C15"/>
    <w:rsid w:val="00114D5E"/>
    <w:rsid w:val="001A0AF0"/>
    <w:rsid w:val="00264953"/>
    <w:rsid w:val="00293216"/>
    <w:rsid w:val="00357997"/>
    <w:rsid w:val="0037203B"/>
    <w:rsid w:val="003759E8"/>
    <w:rsid w:val="003C7035"/>
    <w:rsid w:val="003D339C"/>
    <w:rsid w:val="003D4209"/>
    <w:rsid w:val="004168E0"/>
    <w:rsid w:val="004333B8"/>
    <w:rsid w:val="00474180"/>
    <w:rsid w:val="004E1E36"/>
    <w:rsid w:val="004F4C92"/>
    <w:rsid w:val="005706B2"/>
    <w:rsid w:val="006308CD"/>
    <w:rsid w:val="006533C2"/>
    <w:rsid w:val="00682A5D"/>
    <w:rsid w:val="006B6BFD"/>
    <w:rsid w:val="00741F12"/>
    <w:rsid w:val="007809E9"/>
    <w:rsid w:val="0078361F"/>
    <w:rsid w:val="00815416"/>
    <w:rsid w:val="008624A5"/>
    <w:rsid w:val="008745B9"/>
    <w:rsid w:val="00895C97"/>
    <w:rsid w:val="00900051"/>
    <w:rsid w:val="009A3F2B"/>
    <w:rsid w:val="009B0513"/>
    <w:rsid w:val="00A66364"/>
    <w:rsid w:val="00B22524"/>
    <w:rsid w:val="00B235C8"/>
    <w:rsid w:val="00B53870"/>
    <w:rsid w:val="00B85E89"/>
    <w:rsid w:val="00C02A4E"/>
    <w:rsid w:val="00C329E4"/>
    <w:rsid w:val="00C37687"/>
    <w:rsid w:val="00C7017F"/>
    <w:rsid w:val="00CA418E"/>
    <w:rsid w:val="00CC663F"/>
    <w:rsid w:val="00CE7947"/>
    <w:rsid w:val="00D71CAE"/>
    <w:rsid w:val="00D87811"/>
    <w:rsid w:val="00DC1330"/>
    <w:rsid w:val="00DC1E31"/>
    <w:rsid w:val="00DC20BA"/>
    <w:rsid w:val="00DE27EF"/>
    <w:rsid w:val="00E22818"/>
    <w:rsid w:val="00EB6E45"/>
    <w:rsid w:val="00EE0D0C"/>
    <w:rsid w:val="00EE65F7"/>
    <w:rsid w:val="00F215A0"/>
    <w:rsid w:val="00F31974"/>
    <w:rsid w:val="00FB70E3"/>
    <w:rsid w:val="00FC3D28"/>
    <w:rsid w:val="00FE1500"/>
    <w:rsid w:val="160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 (Body CS)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5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3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B235C8"/>
  </w:style>
  <w:style w:type="character" w:customStyle="1" w:styleId="eop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0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00381471" TargetMode="External"/><Relationship Id="rId18" Type="http://schemas.openxmlformats.org/officeDocument/2006/relationships/hyperlink" Target="https://classroom.thenational.academy/lessons/what-is-acoustics-6tj6at?step=2&amp;activity=video" TargetMode="External"/><Relationship Id="rId26" Type="http://schemas.openxmlformats.org/officeDocument/2006/relationships/hyperlink" Target="https://www.topmarks.co.uk/maths-games/7-11-years/times-tab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ow-were-shang-peoples-beliefs-similar-and-different-to-other-peoples-at-the-time-70v3j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rules-rule-6rrpcc" TargetMode="External"/><Relationship Id="rId17" Type="http://schemas.openxmlformats.org/officeDocument/2006/relationships/hyperlink" Target="https://classroom.thenational.academy/lessons/to-plan-the-ending-c4t68d" TargetMode="External"/><Relationship Id="rId25" Type="http://schemas.openxmlformats.org/officeDocument/2006/relationships/hyperlink" Target="https://www.timestables.co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0864228" TargetMode="External"/><Relationship Id="rId20" Type="http://schemas.openxmlformats.org/officeDocument/2006/relationships/hyperlink" Target="https://classroom.thenational.academy/lessons/to-write-the-ending-6gv3gt?activity=video&amp;step=1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practise-and-apply-knowledge-of-double-consonants-ccr34t" TargetMode="External"/><Relationship Id="rId24" Type="http://schemas.openxmlformats.org/officeDocument/2006/relationships/hyperlink" Target="https://classroom.thenational.academy/lessons/exploring-6-beats-in-a-bar-6cw38d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sjpyrd/articles/z6qqy9q" TargetMode="External"/><Relationship Id="rId23" Type="http://schemas.openxmlformats.org/officeDocument/2006/relationships/hyperlink" Target="http://old.kangaroomaths.co.uk/free_resources/assessment/BAM/4M5_BAM.pdf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vimeo.com/499229510" TargetMode="External"/><Relationship Id="rId19" Type="http://schemas.openxmlformats.org/officeDocument/2006/relationships/hyperlink" Target="https://vimeo.com/501678823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to-generate-vocabulary-for-the-ending-crup2t" TargetMode="External"/><Relationship Id="rId22" Type="http://schemas.openxmlformats.org/officeDocument/2006/relationships/hyperlink" Target="http://old.kangaroomaths.co.uk/free_resources/assessment/BAM/4M4_BAM.pdf" TargetMode="External"/><Relationship Id="rId27" Type="http://schemas.openxmlformats.org/officeDocument/2006/relationships/hyperlink" Target="https://www.youtube.com/watch?v=slWSKoIP3vc" TargetMode="External"/><Relationship Id="rId30" Type="http://schemas.openxmlformats.org/officeDocument/2006/relationships/image" Target="media/image3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0" ma:contentTypeDescription="Create a new document." ma:contentTypeScope="" ma:versionID="1951ae687d8c0ef75e880bb2de00d484">
  <xsd:schema xmlns:xsd="http://www.w3.org/2001/XMLSchema" xmlns:xs="http://www.w3.org/2001/XMLSchema" xmlns:p="http://schemas.microsoft.com/office/2006/metadata/properties" xmlns:ns3="affb11da-d01f-4688-927b-c6d1b2d98fa9" targetNamespace="http://schemas.microsoft.com/office/2006/metadata/properties" ma:root="true" ma:fieldsID="30f7f28a52c73f60b48c80a7bebd7f60" ns3:_="">
    <xsd:import namespace="affb11da-d01f-4688-927b-c6d1b2d98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61AFA-9466-4BF9-828E-87A478B1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E4090-5A56-4374-B0A1-5ECD4635319B}">
  <ds:schemaRefs>
    <ds:schemaRef ds:uri="affb11da-d01f-4688-927b-c6d1b2d98fa9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27513D-6237-42B1-AFA2-93C6C3587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Ombler</dc:creator>
  <cp:keywords/>
  <dc:description/>
  <cp:lastModifiedBy>Jonathan Pickles</cp:lastModifiedBy>
  <cp:revision>2</cp:revision>
  <cp:lastPrinted>2021-01-27T08:14:00Z</cp:lastPrinted>
  <dcterms:created xsi:type="dcterms:W3CDTF">2021-02-01T10:27:00Z</dcterms:created>
  <dcterms:modified xsi:type="dcterms:W3CDTF">2021-02-01T10:27:00Z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