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34"/>
        <w:gridCol w:w="217"/>
        <w:gridCol w:w="2475"/>
        <w:gridCol w:w="77"/>
        <w:gridCol w:w="2551"/>
        <w:gridCol w:w="64"/>
        <w:gridCol w:w="2692"/>
        <w:gridCol w:w="79"/>
        <w:gridCol w:w="2613"/>
      </w:tblGrid>
      <w:tr w:rsidR="007E731C" w:rsidRPr="00A1717C" w14:paraId="22D52C8B" w14:textId="77777777" w:rsidTr="00C2545B">
        <w:tc>
          <w:tcPr>
            <w:tcW w:w="846" w:type="dxa"/>
            <w:shd w:val="clear" w:color="auto" w:fill="D9D9D9" w:themeFill="background1" w:themeFillShade="D9"/>
          </w:tcPr>
          <w:p w14:paraId="48BDCE5A" w14:textId="5ACFC2E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34A21CE0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A3A9078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C5364B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7FC0A7E5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CF5F56E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2D6798" w:rsidRPr="00A1717C" w14:paraId="12FE633F" w14:textId="77777777" w:rsidTr="00C2545B">
        <w:trPr>
          <w:cantSplit/>
          <w:trHeight w:val="621"/>
        </w:trPr>
        <w:tc>
          <w:tcPr>
            <w:tcW w:w="846" w:type="dxa"/>
          </w:tcPr>
          <w:p w14:paraId="671A911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13102" w:type="dxa"/>
            <w:gridSpan w:val="9"/>
          </w:tcPr>
          <w:p w14:paraId="013CC280" w14:textId="04B32A5F" w:rsidR="002D6798" w:rsidRPr="00A1717C" w:rsidRDefault="002D6798" w:rsidP="004C3F45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7E731C" w:rsidRPr="00A1717C" w14:paraId="6565E2D1" w14:textId="77777777" w:rsidTr="00C2545B">
        <w:trPr>
          <w:cantSplit/>
          <w:trHeight w:val="757"/>
        </w:trPr>
        <w:tc>
          <w:tcPr>
            <w:tcW w:w="846" w:type="dxa"/>
          </w:tcPr>
          <w:p w14:paraId="44322AF3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551" w:type="dxa"/>
            <w:gridSpan w:val="2"/>
          </w:tcPr>
          <w:p w14:paraId="575757DC" w14:textId="4D1A48B3" w:rsidR="00C9713A" w:rsidRPr="00A1717C" w:rsidRDefault="001A6B1B" w:rsidP="00E82FEA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850917" w:rsidRPr="00A1717C">
                <w:rPr>
                  <w:rStyle w:val="Hyperlink"/>
                  <w:sz w:val="18"/>
                  <w:szCs w:val="18"/>
                </w:rPr>
                <w:t>https://vimeo.com/487196408</w:t>
              </w:r>
            </w:hyperlink>
          </w:p>
          <w:p w14:paraId="2E2CEF8E" w14:textId="07B8CB2E" w:rsidR="00850917" w:rsidRPr="00A1717C" w:rsidRDefault="00850917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162D6021" w14:textId="184D1728" w:rsidR="00C9713A" w:rsidRPr="00A1717C" w:rsidRDefault="001A6B1B" w:rsidP="00E82FEA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850917" w:rsidRPr="00A1717C">
                <w:rPr>
                  <w:rStyle w:val="Hyperlink"/>
                  <w:sz w:val="18"/>
                  <w:szCs w:val="18"/>
                </w:rPr>
                <w:t>https://vimeo.com/487198038</w:t>
              </w:r>
            </w:hyperlink>
          </w:p>
          <w:p w14:paraId="2178B54C" w14:textId="5B9249FD" w:rsidR="00850917" w:rsidRPr="00A1717C" w:rsidRDefault="00850917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E3EA8BA" w14:textId="650B0C01" w:rsidR="00C9713A" w:rsidRPr="00A1717C" w:rsidRDefault="001A6B1B" w:rsidP="00E82FEA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850917" w:rsidRPr="00A1717C">
                <w:rPr>
                  <w:rStyle w:val="Hyperlink"/>
                  <w:sz w:val="18"/>
                  <w:szCs w:val="18"/>
                </w:rPr>
                <w:t>https://vimeo.com/488186549</w:t>
              </w:r>
            </w:hyperlink>
          </w:p>
          <w:p w14:paraId="2D36C456" w14:textId="49E2009F" w:rsidR="00850917" w:rsidRPr="00A1717C" w:rsidRDefault="00850917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BBEE0F4" w14:textId="757F3C62" w:rsidR="00C9713A" w:rsidRPr="00A1717C" w:rsidRDefault="001A6B1B" w:rsidP="00E82FEA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850917" w:rsidRPr="00A1717C">
                <w:rPr>
                  <w:rStyle w:val="Hyperlink"/>
                  <w:sz w:val="18"/>
                  <w:szCs w:val="18"/>
                </w:rPr>
                <w:t>https://vimeo.com/490690764</w:t>
              </w:r>
            </w:hyperlink>
          </w:p>
          <w:p w14:paraId="4ACAAB2C" w14:textId="5E645FDF" w:rsidR="00850917" w:rsidRPr="00A1717C" w:rsidRDefault="00850917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F455C22" w14:textId="0DCBA30F" w:rsidR="00C9713A" w:rsidRPr="00A1717C" w:rsidRDefault="001A6B1B" w:rsidP="00E82FEA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850917" w:rsidRPr="00A1717C">
                <w:rPr>
                  <w:rStyle w:val="Hyperlink"/>
                  <w:sz w:val="18"/>
                  <w:szCs w:val="18"/>
                </w:rPr>
                <w:t>https://vimeo.com/490691239</w:t>
              </w:r>
            </w:hyperlink>
          </w:p>
          <w:p w14:paraId="550CC171" w14:textId="77A77BCD" w:rsidR="00850917" w:rsidRPr="00A1717C" w:rsidRDefault="00850917" w:rsidP="00E82FEA">
            <w:pPr>
              <w:jc w:val="center"/>
              <w:rPr>
                <w:sz w:val="18"/>
                <w:szCs w:val="18"/>
              </w:rPr>
            </w:pPr>
          </w:p>
        </w:tc>
      </w:tr>
      <w:tr w:rsidR="004C3F45" w:rsidRPr="00A1717C" w14:paraId="11070378" w14:textId="77777777" w:rsidTr="00C2545B">
        <w:trPr>
          <w:cantSplit/>
          <w:trHeight w:val="257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34F75F12" w14:textId="12A35E90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BREAK</w:t>
            </w:r>
          </w:p>
        </w:tc>
      </w:tr>
      <w:tr w:rsidR="002D6798" w:rsidRPr="00A1717C" w14:paraId="5BE18041" w14:textId="77777777" w:rsidTr="00C2545B">
        <w:trPr>
          <w:cantSplit/>
          <w:trHeight w:val="715"/>
        </w:trPr>
        <w:tc>
          <w:tcPr>
            <w:tcW w:w="846" w:type="dxa"/>
            <w:shd w:val="clear" w:color="auto" w:fill="FFFFFF" w:themeFill="background1"/>
          </w:tcPr>
          <w:p w14:paraId="551CC279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13102" w:type="dxa"/>
            <w:gridSpan w:val="9"/>
            <w:shd w:val="clear" w:color="auto" w:fill="FFFFFF" w:themeFill="background1"/>
          </w:tcPr>
          <w:p w14:paraId="4B5D786B" w14:textId="41A79720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850917" w:rsidRPr="00A1717C" w14:paraId="7CC4D855" w14:textId="77777777" w:rsidTr="00C2545B">
        <w:trPr>
          <w:cantSplit/>
          <w:trHeight w:val="1134"/>
        </w:trPr>
        <w:tc>
          <w:tcPr>
            <w:tcW w:w="846" w:type="dxa"/>
          </w:tcPr>
          <w:p w14:paraId="75022037" w14:textId="77777777" w:rsidR="00850917" w:rsidRPr="00A1717C" w:rsidRDefault="00850917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334" w:type="dxa"/>
          </w:tcPr>
          <w:p w14:paraId="07916C98" w14:textId="444B41B6" w:rsidR="00850917" w:rsidRPr="00A1717C" w:rsidRDefault="001A6B1B" w:rsidP="000B1FAE">
            <w:pPr>
              <w:rPr>
                <w:sz w:val="18"/>
                <w:szCs w:val="18"/>
              </w:rPr>
            </w:pPr>
            <w:hyperlink r:id="rId11" w:history="1">
              <w:r w:rsidR="00850917" w:rsidRPr="00A1717C">
                <w:rPr>
                  <w:rStyle w:val="Hyperlink"/>
                  <w:sz w:val="18"/>
                  <w:szCs w:val="18"/>
                </w:rPr>
                <w:t>https://classroom.thenational.academy/lessons/to-generate-vocabulary-for-character-description-6rtkct</w:t>
              </w:r>
            </w:hyperlink>
          </w:p>
          <w:p w14:paraId="14408134" w14:textId="7FE822F1" w:rsidR="00850917" w:rsidRPr="00A1717C" w:rsidRDefault="00850917" w:rsidP="000B1FAE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1E672EA9" w14:textId="2EE8E422" w:rsidR="00850917" w:rsidRPr="00A1717C" w:rsidRDefault="001A6B1B" w:rsidP="00C9713A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850917" w:rsidRPr="00A1717C">
                <w:rPr>
                  <w:rStyle w:val="Hyperlink"/>
                  <w:sz w:val="18"/>
                  <w:szCs w:val="18"/>
                </w:rPr>
                <w:t>https://classroom.thenational.academy/lessons/to-analyse-the-opening-scene-70u36t</w:t>
              </w:r>
            </w:hyperlink>
          </w:p>
          <w:p w14:paraId="7F562BC8" w14:textId="1837593D" w:rsidR="00850917" w:rsidRPr="00A1717C" w:rsidRDefault="00850917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14:paraId="795A44DC" w14:textId="0DD5B860" w:rsidR="00850917" w:rsidRPr="00A1717C" w:rsidRDefault="001A6B1B" w:rsidP="00C9713A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850917" w:rsidRPr="00A1717C">
                <w:rPr>
                  <w:rStyle w:val="Hyperlink"/>
                  <w:sz w:val="18"/>
                  <w:szCs w:val="18"/>
                </w:rPr>
                <w:t>https://classroom.thenational.academy/lessons/to-write-the-first-part-of-the-opening-part-1-6ctp6c</w:t>
              </w:r>
            </w:hyperlink>
          </w:p>
          <w:p w14:paraId="27DA8833" w14:textId="69338AA1" w:rsidR="00850917" w:rsidRPr="00A1717C" w:rsidRDefault="00850917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740385D7" w14:textId="2B67D7B9" w:rsidR="00850917" w:rsidRPr="00A1717C" w:rsidRDefault="001A6B1B" w:rsidP="00C9713A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850917" w:rsidRPr="00A1717C">
                <w:rPr>
                  <w:rStyle w:val="Hyperlink"/>
                  <w:sz w:val="18"/>
                  <w:szCs w:val="18"/>
                </w:rPr>
                <w:t>https://classroom.thenational.academy/lessons/to-write-the-first-part-of-the-opening-part-2-ccr36t</w:t>
              </w:r>
            </w:hyperlink>
          </w:p>
          <w:p w14:paraId="05A7DFC7" w14:textId="0C7EB572" w:rsidR="00850917" w:rsidRPr="00A1717C" w:rsidRDefault="00850917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4BBD530F" w14:textId="3F878FD3" w:rsidR="00850917" w:rsidRPr="00A1717C" w:rsidRDefault="001A6B1B" w:rsidP="00C9713A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850917" w:rsidRPr="00A1717C">
                <w:rPr>
                  <w:rStyle w:val="Hyperlink"/>
                  <w:sz w:val="18"/>
                  <w:szCs w:val="18"/>
                </w:rPr>
                <w:t>https://classroom.thenational.academy/lessons/to-write-the-second-part-of-the-opening-part-1-crtk4c</w:t>
              </w:r>
            </w:hyperlink>
          </w:p>
          <w:p w14:paraId="0809D88A" w14:textId="7265F037" w:rsidR="00850917" w:rsidRPr="00A1717C" w:rsidRDefault="00850917" w:rsidP="00C9713A">
            <w:pPr>
              <w:jc w:val="center"/>
              <w:rPr>
                <w:sz w:val="18"/>
                <w:szCs w:val="18"/>
              </w:rPr>
            </w:pPr>
          </w:p>
        </w:tc>
      </w:tr>
      <w:tr w:rsidR="004C3F45" w:rsidRPr="00A1717C" w14:paraId="6B98F26A" w14:textId="77777777" w:rsidTr="00C2545B">
        <w:trPr>
          <w:cantSplit/>
          <w:trHeight w:val="259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04271D3A" w14:textId="366A9164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LUNCH</w:t>
            </w:r>
          </w:p>
        </w:tc>
      </w:tr>
      <w:tr w:rsidR="007E731C" w:rsidRPr="00A1717C" w14:paraId="1AE70FFB" w14:textId="77777777" w:rsidTr="00C2545B">
        <w:trPr>
          <w:cantSplit/>
          <w:trHeight w:val="1134"/>
        </w:trPr>
        <w:tc>
          <w:tcPr>
            <w:tcW w:w="846" w:type="dxa"/>
          </w:tcPr>
          <w:p w14:paraId="345EAADF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PM 1</w:t>
            </w:r>
          </w:p>
        </w:tc>
        <w:tc>
          <w:tcPr>
            <w:tcW w:w="2551" w:type="dxa"/>
            <w:gridSpan w:val="2"/>
          </w:tcPr>
          <w:p w14:paraId="2ECDFCBD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  <w:p w14:paraId="2F659C54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PSHE</w:t>
            </w:r>
          </w:p>
          <w:p w14:paraId="0C1EE0B5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  <w:p w14:paraId="6B564FCD" w14:textId="77777777" w:rsidR="007E731C" w:rsidRPr="00A1717C" w:rsidRDefault="007E731C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>Watch the ‘Stereotyping’ PowerPoint in the files section of Teams.</w:t>
            </w:r>
          </w:p>
          <w:p w14:paraId="682B08CC" w14:textId="20B56E54" w:rsidR="007E731C" w:rsidRPr="00A1717C" w:rsidRDefault="007E731C" w:rsidP="000B1F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55FD627C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  <w:p w14:paraId="0224A4A4" w14:textId="2F1DE638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SCIENCE</w:t>
            </w:r>
          </w:p>
          <w:p w14:paraId="2915ABD1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551F4886" w14:textId="25C806D2" w:rsidR="00E82FEA" w:rsidRPr="00A1717C" w:rsidRDefault="001A6B1B" w:rsidP="000B1FAE">
            <w:pPr>
              <w:rPr>
                <w:sz w:val="18"/>
                <w:szCs w:val="18"/>
              </w:rPr>
            </w:pPr>
            <w:hyperlink r:id="rId16" w:history="1">
              <w:r w:rsidR="007E731C" w:rsidRPr="00A1717C">
                <w:rPr>
                  <w:rStyle w:val="Hyperlink"/>
                  <w:sz w:val="18"/>
                  <w:szCs w:val="18"/>
                </w:rPr>
                <w:t>https://classroom.thenational.academy/lessons/what-is-reflection-and-how-can-we-use-it-6mt3gd</w:t>
              </w:r>
            </w:hyperlink>
          </w:p>
          <w:p w14:paraId="74B809DB" w14:textId="7AC43B2E" w:rsidR="00E82FEA" w:rsidRPr="00A1717C" w:rsidRDefault="00E82FEA" w:rsidP="000B1FA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35F1C74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  <w:p w14:paraId="6256984E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TOPIC</w:t>
            </w:r>
          </w:p>
          <w:p w14:paraId="5AEEE002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716624DA" w14:textId="4B2C8D32" w:rsidR="007E731C" w:rsidRPr="00A1717C" w:rsidRDefault="001A6B1B" w:rsidP="007E731C">
            <w:pPr>
              <w:rPr>
                <w:sz w:val="18"/>
                <w:szCs w:val="18"/>
              </w:rPr>
            </w:pPr>
            <w:hyperlink r:id="rId17" w:history="1">
              <w:r w:rsidR="007E731C" w:rsidRPr="00A1717C">
                <w:rPr>
                  <w:rStyle w:val="Hyperlink"/>
                  <w:sz w:val="18"/>
                  <w:szCs w:val="18"/>
                </w:rPr>
                <w:t>https://classroom.thenational.academy/lessons/why-do-we-know-so-much-about-ancient-greece-75h6ce</w:t>
              </w:r>
            </w:hyperlink>
          </w:p>
          <w:p w14:paraId="02D37EC3" w14:textId="05E65C0D" w:rsidR="007E731C" w:rsidRPr="00A1717C" w:rsidRDefault="007E731C" w:rsidP="007E73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06B2B28B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  <w:p w14:paraId="24054F49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COMPUTING</w:t>
            </w:r>
          </w:p>
          <w:p w14:paraId="5E589AB3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5F5E4CD4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8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Scratch - Imagine, Program, Share (mit.edu)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B64F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01611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Choose a tutorial!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0783EB7" w14:textId="2BA7CC88" w:rsidR="007E731C" w:rsidRPr="00A1717C" w:rsidRDefault="007E731C" w:rsidP="000B1FAE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700AB022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  <w:p w14:paraId="65140C1C" w14:textId="7ABF5AD0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RE</w:t>
            </w:r>
          </w:p>
          <w:p w14:paraId="1A0BDFB7" w14:textId="54923696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084500CC" w14:textId="15CB9DB8" w:rsidR="007E731C" w:rsidRPr="00A1717C" w:rsidRDefault="001A6B1B" w:rsidP="000B1FAE">
            <w:pPr>
              <w:rPr>
                <w:sz w:val="18"/>
                <w:szCs w:val="18"/>
              </w:rPr>
            </w:pPr>
            <w:hyperlink r:id="rId19" w:history="1">
              <w:r w:rsidR="007E731C" w:rsidRPr="00A1717C">
                <w:rPr>
                  <w:rStyle w:val="Hyperlink"/>
                  <w:sz w:val="18"/>
                  <w:szCs w:val="18"/>
                </w:rPr>
                <w:t>https://www.bbc.co.uk/bitesize/topics/znwhfg8/articles/zn22382</w:t>
              </w:r>
            </w:hyperlink>
          </w:p>
          <w:p w14:paraId="1A524786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4D218B3A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</w:tc>
      </w:tr>
      <w:tr w:rsidR="007E731C" w:rsidRPr="00A1717C" w14:paraId="634166FF" w14:textId="77777777" w:rsidTr="00C2545B">
        <w:trPr>
          <w:cantSplit/>
          <w:trHeight w:val="1134"/>
        </w:trPr>
        <w:tc>
          <w:tcPr>
            <w:tcW w:w="846" w:type="dxa"/>
          </w:tcPr>
          <w:p w14:paraId="2D5CD6D8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PM2</w:t>
            </w:r>
          </w:p>
          <w:p w14:paraId="5DAADAF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DA5ED18" w14:textId="634ECCFF" w:rsidR="0005721F" w:rsidRPr="00A1717C" w:rsidRDefault="0005721F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SPELLING</w:t>
            </w:r>
          </w:p>
          <w:p w14:paraId="698D038D" w14:textId="68E66B79" w:rsidR="0005721F" w:rsidRPr="00A1717C" w:rsidRDefault="0005721F" w:rsidP="000B1FAE">
            <w:pPr>
              <w:rPr>
                <w:sz w:val="18"/>
                <w:szCs w:val="18"/>
              </w:rPr>
            </w:pPr>
          </w:p>
          <w:p w14:paraId="6AB5DD1E" w14:textId="527F5DE3" w:rsidR="007E731C" w:rsidRPr="00A1717C" w:rsidRDefault="00850917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>-</w:t>
            </w:r>
            <w:proofErr w:type="spellStart"/>
            <w:r w:rsidRPr="00A1717C">
              <w:rPr>
                <w:sz w:val="18"/>
                <w:szCs w:val="18"/>
              </w:rPr>
              <w:t>c</w:t>
            </w:r>
            <w:r w:rsidR="007E731C" w:rsidRPr="00A1717C">
              <w:rPr>
                <w:sz w:val="18"/>
                <w:szCs w:val="18"/>
              </w:rPr>
              <w:t>ious</w:t>
            </w:r>
            <w:proofErr w:type="spellEnd"/>
            <w:r w:rsidR="007E731C" w:rsidRPr="00A1717C">
              <w:rPr>
                <w:sz w:val="18"/>
                <w:szCs w:val="18"/>
              </w:rPr>
              <w:t xml:space="preserve">  </w:t>
            </w:r>
            <w:r w:rsidRPr="00A1717C">
              <w:rPr>
                <w:sz w:val="18"/>
                <w:szCs w:val="18"/>
              </w:rPr>
              <w:t>-</w:t>
            </w:r>
            <w:proofErr w:type="spellStart"/>
            <w:r w:rsidR="007E731C" w:rsidRPr="00A1717C">
              <w:rPr>
                <w:sz w:val="18"/>
                <w:szCs w:val="18"/>
              </w:rPr>
              <w:t>tious</w:t>
            </w:r>
            <w:proofErr w:type="spellEnd"/>
            <w:r w:rsidRPr="00A1717C">
              <w:rPr>
                <w:sz w:val="18"/>
                <w:szCs w:val="18"/>
              </w:rPr>
              <w:t xml:space="preserve"> Spelling Rule</w:t>
            </w:r>
          </w:p>
          <w:p w14:paraId="218B1DF9" w14:textId="7FF787E0" w:rsidR="007E731C" w:rsidRPr="00A1717C" w:rsidRDefault="001A6B1B" w:rsidP="000B1FAE">
            <w:pPr>
              <w:rPr>
                <w:sz w:val="18"/>
                <w:szCs w:val="18"/>
              </w:rPr>
            </w:pPr>
            <w:hyperlink r:id="rId20" w:history="1">
              <w:r w:rsidR="00850917" w:rsidRPr="00A1717C">
                <w:rPr>
                  <w:rStyle w:val="Hyperlink"/>
                  <w:sz w:val="18"/>
                  <w:szCs w:val="18"/>
                </w:rPr>
                <w:t>https://www.youtube.com/watch?v=_yMl94UzcSI</w:t>
              </w:r>
            </w:hyperlink>
          </w:p>
          <w:p w14:paraId="174DD48A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071E060F" w14:textId="77777777" w:rsidR="00A1717C" w:rsidRP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654E15F4" w14:textId="77777777" w:rsidR="00A1717C" w:rsidRP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688000F7" w14:textId="25DB335C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</w:p>
          <w:p w14:paraId="716C37AF" w14:textId="77777777" w:rsidR="00850917" w:rsidRPr="00A1717C" w:rsidRDefault="00850917" w:rsidP="000B1FAE">
            <w:pPr>
              <w:rPr>
                <w:b/>
                <w:bCs/>
                <w:sz w:val="18"/>
                <w:szCs w:val="18"/>
              </w:rPr>
            </w:pPr>
          </w:p>
          <w:p w14:paraId="1EF4AC31" w14:textId="5FAE3DCC" w:rsidR="007E731C" w:rsidRPr="00A1717C" w:rsidRDefault="007E731C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 xml:space="preserve">Joe Wicks on </w:t>
            </w:r>
            <w:proofErr w:type="spellStart"/>
            <w:r w:rsidRPr="00A1717C">
              <w:rPr>
                <w:sz w:val="18"/>
                <w:szCs w:val="18"/>
              </w:rPr>
              <w:t>Youtube</w:t>
            </w:r>
            <w:proofErr w:type="spellEnd"/>
            <w:r w:rsidRPr="00A1717C">
              <w:rPr>
                <w:sz w:val="18"/>
                <w:szCs w:val="18"/>
              </w:rPr>
              <w:t xml:space="preserve"> (The Body Coach)</w:t>
            </w:r>
          </w:p>
          <w:p w14:paraId="2E7449CF" w14:textId="0DFE1BDF" w:rsidR="00E82FEA" w:rsidRPr="00A1717C" w:rsidRDefault="00E82FEA" w:rsidP="000B1F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17215DB6" w14:textId="77777777" w:rsidR="004C3F45" w:rsidRPr="00A1717C" w:rsidRDefault="004C3F45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GRAMMAR</w:t>
            </w:r>
          </w:p>
          <w:p w14:paraId="14E1B9BF" w14:textId="77777777" w:rsidR="00E82FEA" w:rsidRPr="00A1717C" w:rsidRDefault="00E82FEA" w:rsidP="000B1FAE">
            <w:pPr>
              <w:rPr>
                <w:sz w:val="18"/>
                <w:szCs w:val="18"/>
              </w:rPr>
            </w:pPr>
          </w:p>
          <w:p w14:paraId="58E09746" w14:textId="0C430699" w:rsidR="007E731C" w:rsidRPr="00A1717C" w:rsidRDefault="001A6B1B" w:rsidP="000B1FAE">
            <w:pPr>
              <w:rPr>
                <w:sz w:val="18"/>
                <w:szCs w:val="18"/>
              </w:rPr>
            </w:pPr>
            <w:hyperlink r:id="rId21" w:history="1">
              <w:r w:rsidR="007E731C" w:rsidRPr="00A1717C">
                <w:rPr>
                  <w:rStyle w:val="Hyperlink"/>
                  <w:sz w:val="18"/>
                  <w:szCs w:val="18"/>
                </w:rPr>
                <w:t>https://classroom.thenational.academy/lessons/to-explore-complex-sentences-60t66c</w:t>
              </w:r>
            </w:hyperlink>
          </w:p>
          <w:p w14:paraId="3E406922" w14:textId="45CCB24A" w:rsidR="007E731C" w:rsidRPr="00A1717C" w:rsidRDefault="007E731C" w:rsidP="000B1FA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BBCA2F6" w14:textId="77777777" w:rsidR="004C3F45" w:rsidRPr="00A1717C" w:rsidRDefault="004C3F45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GRAMMAR</w:t>
            </w:r>
          </w:p>
          <w:p w14:paraId="76458CF3" w14:textId="77777777" w:rsidR="00E82FEA" w:rsidRPr="00A1717C" w:rsidRDefault="00E82FEA" w:rsidP="000B1FAE">
            <w:pPr>
              <w:rPr>
                <w:sz w:val="18"/>
                <w:szCs w:val="18"/>
              </w:rPr>
            </w:pPr>
          </w:p>
          <w:p w14:paraId="0F7D3D44" w14:textId="4905DB32" w:rsidR="007E731C" w:rsidRPr="00A1717C" w:rsidRDefault="001A6B1B" w:rsidP="000B1FAE">
            <w:pPr>
              <w:rPr>
                <w:sz w:val="18"/>
                <w:szCs w:val="18"/>
              </w:rPr>
            </w:pPr>
            <w:hyperlink r:id="rId22" w:history="1">
              <w:r w:rsidR="007E731C" w:rsidRPr="00A1717C">
                <w:rPr>
                  <w:rStyle w:val="Hyperlink"/>
                  <w:sz w:val="18"/>
                  <w:szCs w:val="18"/>
                </w:rPr>
                <w:t>https://classroom.thenational.academy/lessons/to-explore-prepositions-74t66r</w:t>
              </w:r>
            </w:hyperlink>
          </w:p>
          <w:p w14:paraId="480E1C83" w14:textId="7047D9D9" w:rsidR="007E731C" w:rsidRPr="00A1717C" w:rsidRDefault="007E731C" w:rsidP="000B1FA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3BE506F9" w14:textId="6D2C4050" w:rsidR="0005721F" w:rsidRPr="00A1717C" w:rsidRDefault="0005721F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SPELLING</w:t>
            </w:r>
          </w:p>
          <w:p w14:paraId="55AC29EF" w14:textId="48D18CD1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2A140358" w14:textId="3F18AE16" w:rsidR="007E731C" w:rsidRPr="00A1717C" w:rsidRDefault="00850917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>-</w:t>
            </w:r>
            <w:proofErr w:type="spellStart"/>
            <w:r w:rsidRPr="00A1717C">
              <w:rPr>
                <w:sz w:val="18"/>
                <w:szCs w:val="18"/>
              </w:rPr>
              <w:t>c</w:t>
            </w:r>
            <w:r w:rsidR="007E731C" w:rsidRPr="00A1717C">
              <w:rPr>
                <w:sz w:val="18"/>
                <w:szCs w:val="18"/>
              </w:rPr>
              <w:t>ious</w:t>
            </w:r>
            <w:proofErr w:type="spellEnd"/>
            <w:r w:rsidR="007E731C" w:rsidRPr="00A1717C">
              <w:rPr>
                <w:sz w:val="18"/>
                <w:szCs w:val="18"/>
              </w:rPr>
              <w:t xml:space="preserve"> </w:t>
            </w:r>
            <w:r w:rsidRPr="00A1717C">
              <w:rPr>
                <w:sz w:val="18"/>
                <w:szCs w:val="18"/>
              </w:rPr>
              <w:t>-</w:t>
            </w:r>
            <w:proofErr w:type="spellStart"/>
            <w:r w:rsidR="007E731C" w:rsidRPr="00A1717C">
              <w:rPr>
                <w:sz w:val="18"/>
                <w:szCs w:val="18"/>
              </w:rPr>
              <w:t>tious</w:t>
            </w:r>
            <w:proofErr w:type="spellEnd"/>
          </w:p>
          <w:p w14:paraId="7561D896" w14:textId="794958B4" w:rsidR="00E82FEA" w:rsidRPr="00A1717C" w:rsidRDefault="00850917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 xml:space="preserve">Practise your spellings for the week by writing them out </w:t>
            </w:r>
          </w:p>
          <w:p w14:paraId="4ACD38B0" w14:textId="77777777" w:rsidR="00E82FEA" w:rsidRPr="00A1717C" w:rsidRDefault="00E82FEA" w:rsidP="000B1FAE">
            <w:pPr>
              <w:rPr>
                <w:sz w:val="18"/>
                <w:szCs w:val="18"/>
              </w:rPr>
            </w:pPr>
          </w:p>
          <w:p w14:paraId="2FDA1A1C" w14:textId="77777777" w:rsidR="00A1717C" w:rsidRP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310B4A1D" w14:textId="7FAD210E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</w:p>
          <w:p w14:paraId="4C0D44F2" w14:textId="77777777" w:rsidR="00A1717C" w:rsidRP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281A4D96" w14:textId="660D69C2" w:rsidR="007E731C" w:rsidRPr="00A1717C" w:rsidRDefault="007E731C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 xml:space="preserve">Joe Wicks on </w:t>
            </w:r>
            <w:proofErr w:type="spellStart"/>
            <w:r w:rsidRPr="00A1717C">
              <w:rPr>
                <w:sz w:val="18"/>
                <w:szCs w:val="18"/>
              </w:rPr>
              <w:t>Youtube</w:t>
            </w:r>
            <w:proofErr w:type="spellEnd"/>
            <w:r w:rsidRPr="00A1717C">
              <w:rPr>
                <w:sz w:val="18"/>
                <w:szCs w:val="18"/>
              </w:rPr>
              <w:t xml:space="preserve"> (The Body Coach)</w:t>
            </w:r>
          </w:p>
        </w:tc>
        <w:tc>
          <w:tcPr>
            <w:tcW w:w="2613" w:type="dxa"/>
          </w:tcPr>
          <w:p w14:paraId="0C65AFE7" w14:textId="1DA649AB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ART</w:t>
            </w:r>
          </w:p>
          <w:p w14:paraId="0F64F1C7" w14:textId="2E9C0BCD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337D8D44" w14:textId="653DE271" w:rsidR="007E731C" w:rsidRPr="00A1717C" w:rsidRDefault="00A1717C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>Watch the ‘</w:t>
            </w:r>
            <w:r w:rsidR="007E731C" w:rsidRPr="00A1717C">
              <w:rPr>
                <w:sz w:val="18"/>
                <w:szCs w:val="18"/>
              </w:rPr>
              <w:t>Banksy</w:t>
            </w:r>
            <w:r w:rsidRPr="00A1717C">
              <w:rPr>
                <w:sz w:val="18"/>
                <w:szCs w:val="18"/>
              </w:rPr>
              <w:t>’</w:t>
            </w:r>
            <w:r w:rsidR="007E731C" w:rsidRPr="00A1717C">
              <w:rPr>
                <w:sz w:val="18"/>
                <w:szCs w:val="18"/>
              </w:rPr>
              <w:t xml:space="preserve"> PowerPoint on Teams files</w:t>
            </w:r>
          </w:p>
          <w:p w14:paraId="3419F7BA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</w:tc>
      </w:tr>
    </w:tbl>
    <w:p w14:paraId="5F9E4B29" w14:textId="697009FC" w:rsidR="002D6798" w:rsidRPr="002D6798" w:rsidRDefault="002D6798">
      <w:pPr>
        <w:rPr>
          <w:sz w:val="28"/>
          <w:szCs w:val="28"/>
          <w:u w:val="single"/>
        </w:rPr>
      </w:pPr>
      <w:r w:rsidRPr="002D6798">
        <w:rPr>
          <w:sz w:val="28"/>
          <w:szCs w:val="28"/>
          <w:u w:val="single"/>
        </w:rPr>
        <w:lastRenderedPageBreak/>
        <w:t>Small Group Calls</w:t>
      </w:r>
    </w:p>
    <w:p w14:paraId="7B7431D9" w14:textId="045D3C71" w:rsidR="0050729F" w:rsidRPr="00131E17" w:rsidRDefault="0050729F" w:rsidP="0050729F">
      <w:pPr>
        <w:rPr>
          <w:sz w:val="24"/>
          <w:szCs w:val="24"/>
        </w:rPr>
      </w:pPr>
      <w:r w:rsidRPr="00131E17">
        <w:rPr>
          <w:sz w:val="24"/>
          <w:szCs w:val="24"/>
        </w:rPr>
        <w:t>In the afternoon, I will be making Microsoft Teams video calls to smaller groups of you. In this meeting, we will go over the work that you have completed.</w:t>
      </w:r>
      <w:r w:rsidR="00BD3DC9">
        <w:rPr>
          <w:sz w:val="24"/>
          <w:szCs w:val="24"/>
        </w:rPr>
        <w:t xml:space="preserve"> These calls will take place on Monday, Tuesday, Wednesday and Friday.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127"/>
      </w:tblGrid>
      <w:tr w:rsidR="0050729F" w14:paraId="3579AFAD" w14:textId="77777777" w:rsidTr="0025523F">
        <w:tc>
          <w:tcPr>
            <w:tcW w:w="2551" w:type="dxa"/>
          </w:tcPr>
          <w:p w14:paraId="7E4A7CA4" w14:textId="77777777" w:rsidR="0050729F" w:rsidRDefault="0050729F" w:rsidP="0025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of Teams Call</w:t>
            </w:r>
          </w:p>
        </w:tc>
        <w:tc>
          <w:tcPr>
            <w:tcW w:w="2127" w:type="dxa"/>
          </w:tcPr>
          <w:p w14:paraId="0A9C9E83" w14:textId="77777777" w:rsidR="0050729F" w:rsidRDefault="0050729F" w:rsidP="0025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Name</w:t>
            </w:r>
          </w:p>
        </w:tc>
      </w:tr>
      <w:tr w:rsidR="0050729F" w14:paraId="4E459A31" w14:textId="77777777" w:rsidTr="0025523F">
        <w:tc>
          <w:tcPr>
            <w:tcW w:w="2551" w:type="dxa"/>
          </w:tcPr>
          <w:p w14:paraId="18556082" w14:textId="2C876991" w:rsidR="0050729F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729F" w:rsidRPr="0050729F">
              <w:rPr>
                <w:sz w:val="24"/>
                <w:szCs w:val="24"/>
              </w:rPr>
              <w:t>.</w:t>
            </w:r>
            <w:r w:rsidR="000B095E">
              <w:rPr>
                <w:sz w:val="24"/>
                <w:szCs w:val="24"/>
              </w:rPr>
              <w:t>20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3E44E5F7" w14:textId="77777777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Ella</w:t>
            </w:r>
          </w:p>
          <w:p w14:paraId="743710E4" w14:textId="77777777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Bracken</w:t>
            </w:r>
          </w:p>
          <w:p w14:paraId="6A6A3B76" w14:textId="77777777" w:rsidR="002D6798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</w:t>
            </w:r>
          </w:p>
          <w:p w14:paraId="1C266461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</w:t>
            </w:r>
          </w:p>
          <w:p w14:paraId="37E2874C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May</w:t>
            </w:r>
          </w:p>
          <w:p w14:paraId="7F8FE4B3" w14:textId="3490686E" w:rsidR="000B095E" w:rsidRPr="0050729F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</w:t>
            </w:r>
          </w:p>
        </w:tc>
      </w:tr>
      <w:tr w:rsidR="0050729F" w14:paraId="716134B4" w14:textId="77777777" w:rsidTr="0025523F">
        <w:tc>
          <w:tcPr>
            <w:tcW w:w="2551" w:type="dxa"/>
          </w:tcPr>
          <w:p w14:paraId="5F392AAE" w14:textId="15264C8D" w:rsidR="0050729F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12387E5D" w14:textId="230326CB" w:rsid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Edward</w:t>
            </w:r>
          </w:p>
          <w:p w14:paraId="4AF403A0" w14:textId="018F0172" w:rsidR="000B095E" w:rsidRPr="0050729F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  <w:p w14:paraId="6F6C1CED" w14:textId="77777777" w:rsid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Olivier</w:t>
            </w:r>
          </w:p>
          <w:p w14:paraId="22419F4F" w14:textId="77777777" w:rsidR="002D6798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</w:t>
            </w:r>
          </w:p>
          <w:p w14:paraId="2E3BD06F" w14:textId="77777777" w:rsidR="000B095E" w:rsidRDefault="000B095E" w:rsidP="002552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Iyla</w:t>
            </w:r>
            <w:proofErr w:type="spellEnd"/>
          </w:p>
          <w:p w14:paraId="543E6DB0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Casey</w:t>
            </w:r>
          </w:p>
          <w:p w14:paraId="4B2F51C8" w14:textId="022EE0E2" w:rsidR="00A1717C" w:rsidRPr="0050729F" w:rsidRDefault="00A1717C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Dhillon</w:t>
            </w:r>
          </w:p>
        </w:tc>
      </w:tr>
      <w:tr w:rsidR="0050729F" w14:paraId="1069D767" w14:textId="77777777" w:rsidTr="0025523F">
        <w:tc>
          <w:tcPr>
            <w:tcW w:w="2551" w:type="dxa"/>
          </w:tcPr>
          <w:p w14:paraId="392FCF6F" w14:textId="5B069696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2.</w:t>
            </w:r>
            <w:r w:rsidR="002D6798">
              <w:rPr>
                <w:sz w:val="24"/>
                <w:szCs w:val="24"/>
              </w:rPr>
              <w:t>4</w:t>
            </w:r>
            <w:r w:rsidR="000B095E">
              <w:rPr>
                <w:sz w:val="24"/>
                <w:szCs w:val="24"/>
              </w:rPr>
              <w:t>0</w:t>
            </w:r>
            <w:r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65185223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Kaye</w:t>
            </w:r>
          </w:p>
          <w:p w14:paraId="0F511ED8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Smith</w:t>
            </w:r>
          </w:p>
          <w:p w14:paraId="01BD1152" w14:textId="4D4E2206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  <w:p w14:paraId="0CDCDF29" w14:textId="706F87E3" w:rsidR="002D6798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Krystal</w:t>
            </w:r>
          </w:p>
        </w:tc>
      </w:tr>
    </w:tbl>
    <w:p w14:paraId="12875A8D" w14:textId="116CA1DD" w:rsidR="0050729F" w:rsidRDefault="0050729F"/>
    <w:p w14:paraId="1939DB99" w14:textId="593544DA" w:rsidR="00131E17" w:rsidRPr="00131E17" w:rsidRDefault="00131E17" w:rsidP="00131E17">
      <w:pPr>
        <w:jc w:val="both"/>
        <w:rPr>
          <w:sz w:val="28"/>
          <w:szCs w:val="28"/>
          <w:u w:val="single"/>
        </w:rPr>
      </w:pPr>
      <w:r w:rsidRPr="172C4182">
        <w:rPr>
          <w:sz w:val="28"/>
          <w:szCs w:val="28"/>
          <w:u w:val="single"/>
        </w:rPr>
        <w:t>What to do if you are stuck on a bit of work and need help</w:t>
      </w:r>
      <w:r w:rsidR="39616DA3" w:rsidRPr="172C4182">
        <w:rPr>
          <w:sz w:val="28"/>
          <w:szCs w:val="28"/>
          <w:u w:val="single"/>
        </w:rPr>
        <w:t>:</w:t>
      </w:r>
    </w:p>
    <w:p w14:paraId="56E743FB" w14:textId="2A612CE5" w:rsidR="00131E17" w:rsidRPr="00131E17" w:rsidRDefault="00131E17" w:rsidP="00A1717C">
      <w:pPr>
        <w:jc w:val="both"/>
        <w:rPr>
          <w:sz w:val="24"/>
          <w:szCs w:val="24"/>
        </w:rPr>
      </w:pPr>
      <w:r>
        <w:rPr>
          <w:sz w:val="24"/>
          <w:szCs w:val="24"/>
        </w:rPr>
        <w:t>If you need my help</w:t>
      </w:r>
      <w:r w:rsidR="002D6798">
        <w:rPr>
          <w:sz w:val="24"/>
          <w:szCs w:val="24"/>
        </w:rPr>
        <w:t xml:space="preserve"> in the middle of one of our lessons</w:t>
      </w:r>
      <w:r>
        <w:rPr>
          <w:sz w:val="24"/>
          <w:szCs w:val="24"/>
        </w:rPr>
        <w:t xml:space="preserve">, </w:t>
      </w:r>
      <w:r w:rsidR="002D6798">
        <w:rPr>
          <w:sz w:val="24"/>
          <w:szCs w:val="24"/>
        </w:rPr>
        <w:t xml:space="preserve">you can </w:t>
      </w:r>
      <w:r w:rsidR="00C2545B">
        <w:rPr>
          <w:sz w:val="24"/>
          <w:szCs w:val="24"/>
        </w:rPr>
        <w:t>send me a private message</w:t>
      </w:r>
      <w:r w:rsidR="002D6798">
        <w:rPr>
          <w:sz w:val="24"/>
          <w:szCs w:val="24"/>
        </w:rPr>
        <w:t xml:space="preserve">. I will try my hardest to check it as often as I can but remember, I may be teaching or helping another child so please be patient. </w:t>
      </w:r>
      <w:r>
        <w:rPr>
          <w:sz w:val="24"/>
          <w:szCs w:val="24"/>
        </w:rPr>
        <w:t>You can</w:t>
      </w:r>
      <w:r w:rsidR="002D6798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email me directly on: </w:t>
      </w:r>
      <w:hyperlink r:id="rId23" w:history="1">
        <w:r w:rsidRPr="00D53A4B">
          <w:rPr>
            <w:rStyle w:val="Hyperlink"/>
            <w:sz w:val="24"/>
            <w:szCs w:val="24"/>
          </w:rPr>
          <w:t>charlotte.marcuccio@howardpark.co.uk</w:t>
        </w:r>
      </w:hyperlink>
      <w:r>
        <w:rPr>
          <w:sz w:val="24"/>
          <w:szCs w:val="24"/>
        </w:rPr>
        <w:t xml:space="preserve"> and I will reply during the day. </w:t>
      </w:r>
      <w:r w:rsidR="00C2545B">
        <w:rPr>
          <w:sz w:val="24"/>
          <w:szCs w:val="24"/>
        </w:rPr>
        <w:t xml:space="preserve"> Remember, JUST TRY YOUR BEST </w:t>
      </w:r>
      <w:r w:rsidR="00C2545B" w:rsidRPr="00C254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545B">
        <w:rPr>
          <w:sz w:val="24"/>
          <w:szCs w:val="24"/>
        </w:rPr>
        <w:t xml:space="preserve"> </w:t>
      </w:r>
    </w:p>
    <w:sectPr w:rsidR="00131E17" w:rsidRPr="00131E17" w:rsidSect="00E82FEA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6E37" w14:textId="77777777" w:rsidR="00E82FEA" w:rsidRDefault="00E82FEA" w:rsidP="00E82FEA">
      <w:pPr>
        <w:spacing w:after="0" w:line="240" w:lineRule="auto"/>
      </w:pPr>
      <w:r>
        <w:separator/>
      </w:r>
    </w:p>
  </w:endnote>
  <w:endnote w:type="continuationSeparator" w:id="0">
    <w:p w14:paraId="55623C80" w14:textId="77777777" w:rsidR="00E82FEA" w:rsidRDefault="00E82FEA" w:rsidP="00E8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FFDD" w14:textId="77777777" w:rsidR="00E82FEA" w:rsidRDefault="00E82FEA" w:rsidP="00E82FEA">
      <w:pPr>
        <w:spacing w:after="0" w:line="240" w:lineRule="auto"/>
      </w:pPr>
      <w:r>
        <w:separator/>
      </w:r>
    </w:p>
  </w:footnote>
  <w:footnote w:type="continuationSeparator" w:id="0">
    <w:p w14:paraId="62EB4BC8" w14:textId="77777777" w:rsidR="00E82FEA" w:rsidRDefault="00E82FEA" w:rsidP="00E8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2B9" w14:textId="77777777" w:rsidR="00E82FEA" w:rsidRPr="00131E17" w:rsidRDefault="00E82FEA" w:rsidP="00E82FEA">
    <w:pPr>
      <w:jc w:val="both"/>
      <w:rPr>
        <w:sz w:val="24"/>
        <w:szCs w:val="24"/>
      </w:rPr>
    </w:pPr>
    <w:r>
      <w:rPr>
        <w:sz w:val="40"/>
        <w:szCs w:val="40"/>
      </w:rPr>
      <w:t>Our timetable this week:</w:t>
    </w:r>
  </w:p>
  <w:p w14:paraId="097868B2" w14:textId="77777777" w:rsidR="00E82FEA" w:rsidRPr="00E82FEA" w:rsidRDefault="00E82FEA" w:rsidP="00E82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A"/>
    <w:rsid w:val="0005721F"/>
    <w:rsid w:val="000B095E"/>
    <w:rsid w:val="00107D5D"/>
    <w:rsid w:val="00131E17"/>
    <w:rsid w:val="00193236"/>
    <w:rsid w:val="001A6B1B"/>
    <w:rsid w:val="001E7D4F"/>
    <w:rsid w:val="001F5C13"/>
    <w:rsid w:val="00203DF7"/>
    <w:rsid w:val="00251F9A"/>
    <w:rsid w:val="002D6798"/>
    <w:rsid w:val="003D421A"/>
    <w:rsid w:val="003D56CC"/>
    <w:rsid w:val="00403BF7"/>
    <w:rsid w:val="004C076E"/>
    <w:rsid w:val="004C3F45"/>
    <w:rsid w:val="0050729F"/>
    <w:rsid w:val="005B6433"/>
    <w:rsid w:val="00787DD2"/>
    <w:rsid w:val="007E731C"/>
    <w:rsid w:val="00850917"/>
    <w:rsid w:val="009F1DEA"/>
    <w:rsid w:val="00A1717C"/>
    <w:rsid w:val="00BD3DC9"/>
    <w:rsid w:val="00BF0745"/>
    <w:rsid w:val="00C2545B"/>
    <w:rsid w:val="00C9713A"/>
    <w:rsid w:val="00D24795"/>
    <w:rsid w:val="00E81232"/>
    <w:rsid w:val="00E82FEA"/>
    <w:rsid w:val="00E9601E"/>
    <w:rsid w:val="00EA5266"/>
    <w:rsid w:val="00EB622C"/>
    <w:rsid w:val="00ED0FA8"/>
    <w:rsid w:val="00F349B6"/>
    <w:rsid w:val="01019985"/>
    <w:rsid w:val="041B865F"/>
    <w:rsid w:val="0895423A"/>
    <w:rsid w:val="0D3E1BE2"/>
    <w:rsid w:val="15A36445"/>
    <w:rsid w:val="15A8A68F"/>
    <w:rsid w:val="172C4182"/>
    <w:rsid w:val="1A103636"/>
    <w:rsid w:val="1F8DEA01"/>
    <w:rsid w:val="1FA69DF4"/>
    <w:rsid w:val="2208EBE3"/>
    <w:rsid w:val="24075638"/>
    <w:rsid w:val="271332B0"/>
    <w:rsid w:val="2FA0DD54"/>
    <w:rsid w:val="342FBE48"/>
    <w:rsid w:val="39616DA3"/>
    <w:rsid w:val="3A56D192"/>
    <w:rsid w:val="3B7002E1"/>
    <w:rsid w:val="3C1AA230"/>
    <w:rsid w:val="3DB82EE8"/>
    <w:rsid w:val="3EB999C3"/>
    <w:rsid w:val="4ADFF345"/>
    <w:rsid w:val="4C55387E"/>
    <w:rsid w:val="4E02D298"/>
    <w:rsid w:val="4EEC5E78"/>
    <w:rsid w:val="511B7BEC"/>
    <w:rsid w:val="52940403"/>
    <w:rsid w:val="53E4034B"/>
    <w:rsid w:val="57BB0541"/>
    <w:rsid w:val="57F97B9F"/>
    <w:rsid w:val="58EBA81D"/>
    <w:rsid w:val="5BED9AF8"/>
    <w:rsid w:val="5E0FFFC7"/>
    <w:rsid w:val="5FD08870"/>
    <w:rsid w:val="630EFE4B"/>
    <w:rsid w:val="65D712AE"/>
    <w:rsid w:val="69704871"/>
    <w:rsid w:val="6BAC0B20"/>
    <w:rsid w:val="6DC2DB32"/>
    <w:rsid w:val="6E908352"/>
    <w:rsid w:val="6FBC8A51"/>
    <w:rsid w:val="6FC64457"/>
    <w:rsid w:val="72F2FC3C"/>
    <w:rsid w:val="7346D07E"/>
    <w:rsid w:val="7667D494"/>
    <w:rsid w:val="766AA50E"/>
    <w:rsid w:val="79B5E1BD"/>
    <w:rsid w:val="7E5FA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EDE9"/>
  <w15:chartTrackingRefBased/>
  <w15:docId w15:val="{E3398336-C7D2-4983-BCF4-CE8009C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EA"/>
  </w:style>
  <w:style w:type="paragraph" w:styleId="Footer">
    <w:name w:val="footer"/>
    <w:basedOn w:val="Normal"/>
    <w:link w:val="Foot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EA"/>
  </w:style>
  <w:style w:type="character" w:styleId="FollowedHyperlink">
    <w:name w:val="FollowedHyperlink"/>
    <w:basedOn w:val="DefaultParagraphFont"/>
    <w:uiPriority w:val="99"/>
    <w:semiHidden/>
    <w:unhideWhenUsed/>
    <w:rsid w:val="007E731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B1B"/>
  </w:style>
  <w:style w:type="character" w:customStyle="1" w:styleId="eop">
    <w:name w:val="eop"/>
    <w:basedOn w:val="DefaultParagraphFont"/>
    <w:rsid w:val="001A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8186549" TargetMode="External"/><Relationship Id="rId13" Type="http://schemas.openxmlformats.org/officeDocument/2006/relationships/hyperlink" Target="https://classroom.thenational.academy/lessons/to-write-the-first-part-of-the-opening-part-1-6ctp6c" TargetMode="External"/><Relationship Id="rId18" Type="http://schemas.openxmlformats.org/officeDocument/2006/relationships/hyperlink" Target="https://scratch.mit.edu/projects/editor/?tutorial=getStarte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complex-sentences-60t66c" TargetMode="External"/><Relationship Id="rId7" Type="http://schemas.openxmlformats.org/officeDocument/2006/relationships/hyperlink" Target="https://vimeo.com/487198038" TargetMode="External"/><Relationship Id="rId12" Type="http://schemas.openxmlformats.org/officeDocument/2006/relationships/hyperlink" Target="https://classroom.thenational.academy/lessons/to-analyse-the-opening-scene-70u36t" TargetMode="External"/><Relationship Id="rId17" Type="http://schemas.openxmlformats.org/officeDocument/2006/relationships/hyperlink" Target="https://classroom.thenational.academy/lessons/why-do-we-know-so-much-about-ancient-greece-75h6c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reflection-and-how-can-we-use-it-6mt3gd" TargetMode="External"/><Relationship Id="rId20" Type="http://schemas.openxmlformats.org/officeDocument/2006/relationships/hyperlink" Target="https://www.youtube.com/watch?v=_yMl94UzcSI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487196408" TargetMode="External"/><Relationship Id="rId11" Type="http://schemas.openxmlformats.org/officeDocument/2006/relationships/hyperlink" Target="https://classroom.thenational.academy/lessons/to-generate-vocabulary-for-character-description-6rtkct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write-the-second-part-of-the-opening-part-1-crtk4c" TargetMode="External"/><Relationship Id="rId23" Type="http://schemas.openxmlformats.org/officeDocument/2006/relationships/hyperlink" Target="mailto:charlotte.marcuccio@howardpark.co.uk" TargetMode="External"/><Relationship Id="rId10" Type="http://schemas.openxmlformats.org/officeDocument/2006/relationships/hyperlink" Target="https://vimeo.com/490691239" TargetMode="External"/><Relationship Id="rId19" Type="http://schemas.openxmlformats.org/officeDocument/2006/relationships/hyperlink" Target="https://www.bbc.co.uk/bitesize/topics/znwhfg8/articles/zn223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490690764" TargetMode="External"/><Relationship Id="rId14" Type="http://schemas.openxmlformats.org/officeDocument/2006/relationships/hyperlink" Target="https://classroom.thenational.academy/lessons/to-write-the-first-part-of-the-opening-part-2-ccr36t" TargetMode="External"/><Relationship Id="rId22" Type="http://schemas.openxmlformats.org/officeDocument/2006/relationships/hyperlink" Target="https://classroom.thenational.academy/lessons/to-explore-prepositions-74t6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11</cp:revision>
  <dcterms:created xsi:type="dcterms:W3CDTF">2021-01-11T19:04:00Z</dcterms:created>
  <dcterms:modified xsi:type="dcterms:W3CDTF">2021-01-13T20:01:00Z</dcterms:modified>
</cp:coreProperties>
</file>