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8076A" w14:textId="77777777" w:rsidR="00433F66" w:rsidRDefault="00423FA0" w:rsidP="003D363A">
      <w:pPr>
        <w:pStyle w:val="BodyText"/>
      </w:pPr>
      <w:r w:rsidRPr="00CD5758">
        <w:rPr>
          <w:u w:val="single"/>
        </w:rPr>
        <w:t xml:space="preserve">Kirklees </w:t>
      </w:r>
      <w:r w:rsidR="008F1197" w:rsidRPr="00CD5758">
        <w:rPr>
          <w:u w:val="single"/>
        </w:rPr>
        <w:t xml:space="preserve">Directorate for </w:t>
      </w:r>
      <w:r w:rsidRPr="00CD5758">
        <w:rPr>
          <w:u w:val="single"/>
        </w:rPr>
        <w:t>Children &amp; Young People</w:t>
      </w:r>
      <w:r w:rsidR="003A4615">
        <w:tab/>
      </w:r>
      <w:r>
        <w:tab/>
      </w:r>
      <w:r>
        <w:tab/>
      </w:r>
      <w:r>
        <w:tab/>
      </w:r>
      <w:r w:rsidR="008840ED">
        <w:t xml:space="preserve">    </w:t>
      </w:r>
      <w:r w:rsidR="00433F66">
        <w:tab/>
        <w:t xml:space="preserve">Page </w:t>
      </w:r>
      <w:r w:rsidR="00E20F2E">
        <w:t>32</w:t>
      </w:r>
    </w:p>
    <w:p w14:paraId="3DC161B9" w14:textId="77777777" w:rsidR="008840ED" w:rsidRPr="00433F66" w:rsidRDefault="007179A3" w:rsidP="00433F66">
      <w:pPr>
        <w:pStyle w:val="BodyText"/>
        <w:ind w:left="7920" w:firstLine="720"/>
      </w:pPr>
      <w:r>
        <w:t>D</w:t>
      </w:r>
      <w:r w:rsidR="008840ED">
        <w:t>fE</w:t>
      </w:r>
      <w:r>
        <w:t>:</w:t>
      </w:r>
      <w:r w:rsidR="008403B0">
        <w:t xml:space="preserve"> </w:t>
      </w:r>
      <w:r w:rsidR="009B5FF4">
        <w:t>2108</w:t>
      </w:r>
    </w:p>
    <w:p w14:paraId="3ECEC57B" w14:textId="77777777" w:rsidR="00433F66" w:rsidRPr="00E20F2E" w:rsidRDefault="00433F66" w:rsidP="00E717BB">
      <w:pPr>
        <w:pStyle w:val="BodyText"/>
        <w:rPr>
          <w:b/>
          <w:sz w:val="18"/>
        </w:rPr>
      </w:pPr>
    </w:p>
    <w:p w14:paraId="1D7AE045" w14:textId="77777777" w:rsidR="006F75E1" w:rsidRPr="008F1197" w:rsidRDefault="006F75E1" w:rsidP="00E717BB">
      <w:pPr>
        <w:pStyle w:val="BodyText"/>
        <w:rPr>
          <w:b/>
        </w:rPr>
      </w:pPr>
      <w:r w:rsidRPr="008F1197">
        <w:rPr>
          <w:b/>
        </w:rPr>
        <w:t xml:space="preserve">THE GOVERNING BODY OF </w:t>
      </w:r>
      <w:r w:rsidR="009B5FF4" w:rsidRPr="008F1197">
        <w:rPr>
          <w:b/>
        </w:rPr>
        <w:t>HOWARD PARK COMMUNITY</w:t>
      </w:r>
      <w:r w:rsidR="00D118CB" w:rsidRPr="008F1197">
        <w:rPr>
          <w:b/>
        </w:rPr>
        <w:t xml:space="preserve"> SCHOOL</w:t>
      </w:r>
    </w:p>
    <w:p w14:paraId="0DFA6FB7" w14:textId="77777777" w:rsidR="006F75E1" w:rsidRDefault="006F75E1" w:rsidP="00E717BB">
      <w:pPr>
        <w:pStyle w:val="BodyText"/>
      </w:pPr>
    </w:p>
    <w:p w14:paraId="5B9C7F3E" w14:textId="77777777" w:rsidR="008840ED" w:rsidRDefault="008840ED" w:rsidP="00E717BB">
      <w:pPr>
        <w:pStyle w:val="BodyText"/>
        <w:rPr>
          <w:b/>
          <w:u w:val="single"/>
        </w:rPr>
      </w:pPr>
      <w:r>
        <w:rPr>
          <w:b/>
          <w:u w:val="single"/>
        </w:rPr>
        <w:t>Standards and Effectiveness Committee</w:t>
      </w:r>
    </w:p>
    <w:p w14:paraId="1DCA5D78" w14:textId="77777777" w:rsidR="008840ED" w:rsidRPr="008840ED" w:rsidRDefault="008840ED" w:rsidP="00E717BB">
      <w:pPr>
        <w:pStyle w:val="BodyText"/>
        <w:rPr>
          <w:b/>
          <w:u w:val="single"/>
        </w:rPr>
      </w:pPr>
    </w:p>
    <w:p w14:paraId="7770864E" w14:textId="77777777" w:rsidR="00C5538A" w:rsidRDefault="006F75E1" w:rsidP="00E717BB">
      <w:pPr>
        <w:pStyle w:val="BodyText"/>
      </w:pPr>
      <w:r>
        <w:t>Minutes of the</w:t>
      </w:r>
      <w:r w:rsidR="00664D0E">
        <w:t xml:space="preserve"> </w:t>
      </w:r>
      <w:r>
        <w:t xml:space="preserve">meeting of the </w:t>
      </w:r>
      <w:r w:rsidR="008840ED">
        <w:t>Standards and Effectiveness Committee</w:t>
      </w:r>
      <w:r>
        <w:t xml:space="preserve"> held at </w:t>
      </w:r>
      <w:r w:rsidR="008840ED">
        <w:t>5</w:t>
      </w:r>
      <w:r w:rsidR="006E6B2B">
        <w:t>.00</w:t>
      </w:r>
      <w:r>
        <w:t xml:space="preserve"> pm at the School on</w:t>
      </w:r>
      <w:r w:rsidR="00D118CB">
        <w:t xml:space="preserve"> </w:t>
      </w:r>
      <w:r w:rsidR="008840ED">
        <w:t>Monday, 20 January 2020</w:t>
      </w:r>
      <w:r w:rsidR="00793F27">
        <w:t>.</w:t>
      </w:r>
    </w:p>
    <w:p w14:paraId="32DD43A4" w14:textId="77777777" w:rsidR="007F35A1" w:rsidRPr="00170603" w:rsidRDefault="007F35A1" w:rsidP="00170603">
      <w:pPr>
        <w:pStyle w:val="BodyText"/>
        <w:rPr>
          <w:rFonts w:cs="Arial"/>
        </w:rPr>
      </w:pPr>
    </w:p>
    <w:p w14:paraId="6D78B43B" w14:textId="77777777" w:rsidR="006F75E1" w:rsidRPr="00170603" w:rsidRDefault="006F75E1" w:rsidP="00170603">
      <w:pPr>
        <w:pStyle w:val="BodyText"/>
        <w:rPr>
          <w:rFonts w:cs="Arial"/>
          <w:u w:val="single"/>
        </w:rPr>
      </w:pPr>
      <w:r w:rsidRPr="00170603">
        <w:rPr>
          <w:rFonts w:cs="Arial"/>
          <w:u w:val="single"/>
        </w:rPr>
        <w:t>PRESENT</w:t>
      </w:r>
    </w:p>
    <w:p w14:paraId="4AA72A7A" w14:textId="77777777" w:rsidR="006F75E1" w:rsidRPr="00170603" w:rsidRDefault="006F75E1" w:rsidP="00170603">
      <w:pPr>
        <w:rPr>
          <w:rFonts w:cs="Arial"/>
          <w:szCs w:val="24"/>
        </w:rPr>
      </w:pPr>
    </w:p>
    <w:p w14:paraId="0A156BA8" w14:textId="77777777" w:rsidR="003C5E96" w:rsidRDefault="006E6B2B" w:rsidP="00170603">
      <w:pPr>
        <w:pStyle w:val="BodyText"/>
        <w:rPr>
          <w:rFonts w:cs="Arial"/>
        </w:rPr>
      </w:pPr>
      <w:r w:rsidRPr="00170603">
        <w:rPr>
          <w:rFonts w:cs="Arial"/>
        </w:rPr>
        <w:t xml:space="preserve">Ms </w:t>
      </w:r>
      <w:r w:rsidR="007F35A1" w:rsidRPr="00170603">
        <w:rPr>
          <w:rFonts w:cs="Arial"/>
        </w:rPr>
        <w:t>H Blackburn</w:t>
      </w:r>
      <w:r w:rsidR="00D90B81">
        <w:rPr>
          <w:rFonts w:cs="Arial"/>
        </w:rPr>
        <w:t>,</w:t>
      </w:r>
      <w:r w:rsidR="00635426" w:rsidRPr="00170603">
        <w:rPr>
          <w:rFonts w:cs="Arial"/>
        </w:rPr>
        <w:t>M</w:t>
      </w:r>
      <w:r w:rsidR="008840ED">
        <w:rPr>
          <w:rFonts w:cs="Arial"/>
        </w:rPr>
        <w:t>rs J Galloway,</w:t>
      </w:r>
      <w:r w:rsidR="003D363A" w:rsidRPr="00170603">
        <w:rPr>
          <w:rFonts w:cs="Arial"/>
        </w:rPr>
        <w:t xml:space="preserve"> </w:t>
      </w:r>
      <w:r w:rsidR="008840ED">
        <w:rPr>
          <w:rFonts w:cs="Arial"/>
        </w:rPr>
        <w:t xml:space="preserve">Mrs J Leighton, </w:t>
      </w:r>
      <w:r w:rsidRPr="00170603">
        <w:rPr>
          <w:rFonts w:cs="Arial"/>
        </w:rPr>
        <w:t xml:space="preserve">Mrs M Peace, </w:t>
      </w:r>
    </w:p>
    <w:p w14:paraId="72CFBDA2" w14:textId="77777777" w:rsidR="006F75E1" w:rsidRPr="00170603" w:rsidRDefault="00601063" w:rsidP="00170603">
      <w:pPr>
        <w:pStyle w:val="BodyText"/>
        <w:rPr>
          <w:rFonts w:cs="Arial"/>
        </w:rPr>
      </w:pPr>
      <w:r w:rsidRPr="00170603">
        <w:rPr>
          <w:rFonts w:cs="Arial"/>
        </w:rPr>
        <w:t>Mr J Pickles</w:t>
      </w:r>
      <w:r w:rsidR="0059293A">
        <w:rPr>
          <w:rFonts w:cs="Arial"/>
        </w:rPr>
        <w:t xml:space="preserve"> (Acting Head Teacher)</w:t>
      </w:r>
      <w:r w:rsidR="00635426" w:rsidRPr="00170603">
        <w:rPr>
          <w:rFonts w:cs="Arial"/>
        </w:rPr>
        <w:t>, Mr J Ratcliffe</w:t>
      </w:r>
    </w:p>
    <w:p w14:paraId="26AAD322" w14:textId="77777777" w:rsidR="006F75E1" w:rsidRPr="00170603" w:rsidRDefault="006F75E1" w:rsidP="00170603">
      <w:pPr>
        <w:pStyle w:val="BodyText"/>
        <w:rPr>
          <w:rFonts w:cs="Arial"/>
        </w:rPr>
      </w:pPr>
    </w:p>
    <w:p w14:paraId="02728CC2" w14:textId="77777777" w:rsidR="006F75E1" w:rsidRPr="00170603" w:rsidRDefault="006F75E1" w:rsidP="00170603">
      <w:pPr>
        <w:pStyle w:val="BodyText"/>
        <w:rPr>
          <w:rFonts w:cs="Arial"/>
          <w:u w:val="single"/>
        </w:rPr>
      </w:pPr>
      <w:r w:rsidRPr="00170603">
        <w:rPr>
          <w:rFonts w:cs="Arial"/>
          <w:u w:val="single"/>
        </w:rPr>
        <w:t>In Attendance</w:t>
      </w:r>
    </w:p>
    <w:p w14:paraId="7F8E93F0" w14:textId="77777777" w:rsidR="00B961AB" w:rsidRPr="00170603" w:rsidRDefault="00B961AB" w:rsidP="00170603">
      <w:pPr>
        <w:pStyle w:val="BodyText"/>
        <w:rPr>
          <w:rFonts w:cs="Arial"/>
        </w:rPr>
      </w:pPr>
    </w:p>
    <w:p w14:paraId="1BCE5780" w14:textId="77777777" w:rsidR="00D05274" w:rsidRDefault="00E4379D" w:rsidP="00170603">
      <w:pPr>
        <w:pStyle w:val="BodyText"/>
        <w:rPr>
          <w:rFonts w:cs="Arial"/>
        </w:rPr>
      </w:pPr>
      <w:r w:rsidRPr="00170603">
        <w:rPr>
          <w:rFonts w:cs="Arial"/>
        </w:rPr>
        <w:t>Mrs A F Jewell (Minute Clerk)</w:t>
      </w:r>
    </w:p>
    <w:p w14:paraId="55FF96E6" w14:textId="77777777" w:rsidR="008840ED" w:rsidRDefault="008840ED" w:rsidP="00170603">
      <w:pPr>
        <w:pStyle w:val="BodyText"/>
        <w:rPr>
          <w:rFonts w:cs="Arial"/>
        </w:rPr>
      </w:pPr>
      <w:r>
        <w:rPr>
          <w:rFonts w:cs="Arial"/>
        </w:rPr>
        <w:t>Mrs V Farrell (Observer – Co-opted Staff Governor)</w:t>
      </w:r>
    </w:p>
    <w:p w14:paraId="494CE7BF" w14:textId="77777777" w:rsidR="008840ED" w:rsidRDefault="008840ED" w:rsidP="00170603">
      <w:pPr>
        <w:pStyle w:val="BodyText"/>
        <w:rPr>
          <w:rFonts w:cs="Arial"/>
        </w:rPr>
      </w:pPr>
      <w:r>
        <w:rPr>
          <w:rFonts w:cs="Arial"/>
        </w:rPr>
        <w:t>Mrs S Mollett (Acting Deputy Head Teacher)</w:t>
      </w:r>
    </w:p>
    <w:p w14:paraId="26635D56" w14:textId="77777777" w:rsidR="00D90B81" w:rsidRDefault="00D90B81" w:rsidP="00170603">
      <w:pPr>
        <w:pStyle w:val="BodyText"/>
        <w:rPr>
          <w:rFonts w:cs="Arial"/>
        </w:rPr>
      </w:pPr>
    </w:p>
    <w:p w14:paraId="4D0062A4" w14:textId="77777777" w:rsidR="00D90B81" w:rsidRPr="00D90B81" w:rsidRDefault="00D90B81" w:rsidP="00170603">
      <w:pPr>
        <w:pStyle w:val="BodyText"/>
        <w:rPr>
          <w:rFonts w:cs="Arial"/>
          <w:i/>
        </w:rPr>
      </w:pPr>
      <w:r w:rsidRPr="00D90B81">
        <w:rPr>
          <w:rFonts w:cs="Arial"/>
          <w:i/>
        </w:rPr>
        <w:t>Ms H Blackburn took on the role of Chair for this meeting.</w:t>
      </w:r>
    </w:p>
    <w:p w14:paraId="22D50279" w14:textId="77777777" w:rsidR="009B5FF4" w:rsidRPr="00170603" w:rsidRDefault="009B5FF4" w:rsidP="00170603">
      <w:pPr>
        <w:pStyle w:val="BodyText"/>
        <w:rPr>
          <w:rFonts w:cs="Arial"/>
        </w:rPr>
      </w:pPr>
    </w:p>
    <w:p w14:paraId="60CCAE14" w14:textId="77777777" w:rsidR="00687B87" w:rsidRPr="00170603" w:rsidRDefault="00E20F2E" w:rsidP="00170603">
      <w:pPr>
        <w:pStyle w:val="BodyText"/>
        <w:rPr>
          <w:rFonts w:cs="Arial"/>
          <w:u w:val="single"/>
        </w:rPr>
      </w:pPr>
      <w:r>
        <w:rPr>
          <w:rFonts w:cs="Arial"/>
        </w:rPr>
        <w:t>90</w:t>
      </w:r>
      <w:r w:rsidR="00635426" w:rsidRPr="00170603">
        <w:rPr>
          <w:rFonts w:cs="Arial"/>
        </w:rPr>
        <w:t>.</w:t>
      </w:r>
      <w:r w:rsidR="003C5E96">
        <w:rPr>
          <w:rFonts w:cs="Arial"/>
        </w:rPr>
        <w:tab/>
      </w:r>
      <w:r w:rsidR="00635426" w:rsidRPr="00170603">
        <w:rPr>
          <w:rFonts w:cs="Arial"/>
          <w:u w:val="single"/>
        </w:rPr>
        <w:t>AP</w:t>
      </w:r>
      <w:r w:rsidR="00687B87" w:rsidRPr="00170603">
        <w:rPr>
          <w:rFonts w:cs="Arial"/>
          <w:snapToGrid w:val="0"/>
          <w:u w:val="single"/>
        </w:rPr>
        <w:t xml:space="preserve">OLOGIES FOR ABSENCE, CONSENT AND </w:t>
      </w:r>
      <w:r w:rsidR="00687B87" w:rsidRPr="00170603">
        <w:rPr>
          <w:rFonts w:cs="Arial"/>
          <w:u w:val="single"/>
        </w:rPr>
        <w:t>DECLARATIONS</w:t>
      </w:r>
      <w:r w:rsidR="00687B87" w:rsidRPr="00170603">
        <w:rPr>
          <w:rFonts w:cs="Arial"/>
          <w:snapToGrid w:val="0"/>
          <w:u w:val="single"/>
        </w:rPr>
        <w:t xml:space="preserve"> OF INTEREST</w:t>
      </w:r>
    </w:p>
    <w:p w14:paraId="273F121B" w14:textId="77777777" w:rsidR="00687B87" w:rsidRPr="00170603" w:rsidRDefault="00687B87"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9A64B4F" w14:textId="77777777" w:rsidR="00687B87" w:rsidRPr="00170603" w:rsidRDefault="008840ED" w:rsidP="003C5E96">
      <w:pPr>
        <w:pStyle w:val="Paragraph1"/>
        <w:ind w:right="54"/>
        <w:rPr>
          <w:rFonts w:cs="Arial"/>
          <w:snapToGrid w:val="0"/>
          <w:szCs w:val="24"/>
        </w:rPr>
      </w:pPr>
      <w:r>
        <w:rPr>
          <w:rFonts w:cs="Arial"/>
          <w:snapToGrid w:val="0"/>
          <w:szCs w:val="24"/>
        </w:rPr>
        <w:t>No apologies were received</w:t>
      </w:r>
      <w:r w:rsidR="003C5E96">
        <w:rPr>
          <w:rFonts w:cs="Arial"/>
          <w:snapToGrid w:val="0"/>
          <w:szCs w:val="24"/>
        </w:rPr>
        <w:t xml:space="preserve"> and t</w:t>
      </w:r>
      <w:r w:rsidR="00687B87" w:rsidRPr="00170603">
        <w:rPr>
          <w:rFonts w:cs="Arial"/>
          <w:snapToGrid w:val="0"/>
          <w:szCs w:val="24"/>
        </w:rPr>
        <w:t>here were no declarations of interest.</w:t>
      </w:r>
    </w:p>
    <w:p w14:paraId="3BA3E3B3" w14:textId="77777777" w:rsidR="00687B87" w:rsidRPr="00170603" w:rsidRDefault="00687B87" w:rsidP="00170603">
      <w:pPr>
        <w:pStyle w:val="Paragraph1"/>
        <w:rPr>
          <w:rFonts w:cs="Arial"/>
          <w:snapToGrid w:val="0"/>
          <w:szCs w:val="24"/>
        </w:rPr>
      </w:pPr>
    </w:p>
    <w:p w14:paraId="1963273E" w14:textId="77777777" w:rsidR="00E4379D" w:rsidRPr="00170603" w:rsidRDefault="008840ED" w:rsidP="00170603">
      <w:pPr>
        <w:pStyle w:val="BodyText"/>
        <w:rPr>
          <w:rFonts w:cs="Arial"/>
          <w:snapToGrid w:val="0"/>
        </w:rPr>
      </w:pPr>
      <w:r>
        <w:rPr>
          <w:rFonts w:cs="Arial"/>
          <w:snapToGrid w:val="0"/>
        </w:rPr>
        <w:t>9</w:t>
      </w:r>
      <w:r w:rsidR="00E20F2E">
        <w:rPr>
          <w:rFonts w:cs="Arial"/>
          <w:snapToGrid w:val="0"/>
        </w:rPr>
        <w:t>1</w:t>
      </w:r>
      <w:r w:rsidR="00E4379D" w:rsidRPr="00170603">
        <w:rPr>
          <w:rFonts w:cs="Arial"/>
          <w:snapToGrid w:val="0"/>
        </w:rPr>
        <w:t>.</w:t>
      </w:r>
      <w:r w:rsidR="00E4379D" w:rsidRPr="00170603">
        <w:rPr>
          <w:rFonts w:cs="Arial"/>
          <w:snapToGrid w:val="0"/>
        </w:rPr>
        <w:tab/>
      </w:r>
      <w:r w:rsidR="00E4379D" w:rsidRPr="00170603">
        <w:rPr>
          <w:rFonts w:cs="Arial"/>
          <w:snapToGrid w:val="0"/>
          <w:u w:val="single"/>
        </w:rPr>
        <w:t>NOTIFICATION OF ITEMS TO BE BROUGHT UP UNDER ANY OTHER BUSINESS</w:t>
      </w:r>
    </w:p>
    <w:p w14:paraId="0BE52781" w14:textId="77777777" w:rsidR="00E4379D" w:rsidRPr="00170603" w:rsidRDefault="00E4379D" w:rsidP="00170603">
      <w:pPr>
        <w:rPr>
          <w:rFonts w:cs="Arial"/>
          <w:snapToGrid w:val="0"/>
          <w:szCs w:val="24"/>
        </w:rPr>
      </w:pPr>
      <w:r w:rsidRPr="00170603">
        <w:rPr>
          <w:rFonts w:cs="Arial"/>
          <w:snapToGrid w:val="0"/>
          <w:szCs w:val="24"/>
        </w:rPr>
        <w:tab/>
      </w:r>
    </w:p>
    <w:p w14:paraId="71293941" w14:textId="77777777" w:rsidR="00635426" w:rsidRPr="00170603" w:rsidRDefault="00D46088" w:rsidP="00D46088">
      <w:pPr>
        <w:ind w:firstLine="720"/>
        <w:rPr>
          <w:rFonts w:cs="Arial"/>
          <w:color w:val="000000"/>
          <w:szCs w:val="24"/>
        </w:rPr>
      </w:pPr>
      <w:r>
        <w:rPr>
          <w:rFonts w:cs="Arial"/>
          <w:snapToGrid w:val="0"/>
          <w:szCs w:val="24"/>
        </w:rPr>
        <w:t>There were no</w:t>
      </w:r>
      <w:r>
        <w:t xml:space="preserve"> items notifi</w:t>
      </w:r>
      <w:r w:rsidR="00145E4D">
        <w:t>ed to be brought up under any other business.</w:t>
      </w:r>
    </w:p>
    <w:p w14:paraId="5586780F" w14:textId="77777777" w:rsidR="00635426" w:rsidRPr="00170603" w:rsidRDefault="00635426"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rPr>
      </w:pPr>
    </w:p>
    <w:p w14:paraId="22B8C49F" w14:textId="77777777" w:rsidR="00635426" w:rsidRPr="00170603" w:rsidRDefault="008840ED"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u w:val="single"/>
        </w:rPr>
      </w:pPr>
      <w:r>
        <w:rPr>
          <w:rFonts w:cs="Arial"/>
          <w:color w:val="000000"/>
          <w:szCs w:val="24"/>
        </w:rPr>
        <w:t>9</w:t>
      </w:r>
      <w:r w:rsidR="00E20F2E">
        <w:rPr>
          <w:rFonts w:cs="Arial"/>
          <w:color w:val="000000"/>
          <w:szCs w:val="24"/>
        </w:rPr>
        <w:t>2</w:t>
      </w:r>
      <w:r w:rsidR="00635426" w:rsidRPr="00170603">
        <w:rPr>
          <w:rFonts w:cs="Arial"/>
          <w:color w:val="000000"/>
          <w:szCs w:val="24"/>
        </w:rPr>
        <w:t>.</w:t>
      </w:r>
      <w:r w:rsidR="00145E4D">
        <w:rPr>
          <w:rFonts w:cs="Arial"/>
          <w:color w:val="000000"/>
          <w:szCs w:val="24"/>
        </w:rPr>
        <w:tab/>
      </w:r>
      <w:r w:rsidR="00635426" w:rsidRPr="00170603">
        <w:rPr>
          <w:rFonts w:cs="Arial"/>
          <w:color w:val="000000"/>
          <w:szCs w:val="24"/>
          <w:u w:val="single"/>
        </w:rPr>
        <w:t>MINUTES OF THE</w:t>
      </w:r>
      <w:r>
        <w:rPr>
          <w:rFonts w:cs="Arial"/>
          <w:color w:val="000000"/>
          <w:szCs w:val="24"/>
          <w:u w:val="single"/>
        </w:rPr>
        <w:t xml:space="preserve"> MEETING HELD ON 21 OCTOBER 2019</w:t>
      </w:r>
    </w:p>
    <w:p w14:paraId="255BD431" w14:textId="77777777" w:rsidR="00635426" w:rsidRPr="00170603" w:rsidRDefault="00635426"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u w:val="single"/>
        </w:rPr>
      </w:pPr>
    </w:p>
    <w:p w14:paraId="4EE819C4" w14:textId="77777777" w:rsidR="00635426" w:rsidRPr="00170603" w:rsidRDefault="00635426"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4"/>
        </w:rPr>
      </w:pPr>
      <w:r w:rsidRPr="00145E4D">
        <w:rPr>
          <w:rFonts w:cs="Arial"/>
          <w:b/>
          <w:color w:val="000000"/>
          <w:szCs w:val="24"/>
        </w:rPr>
        <w:t>RESOLVED:</w:t>
      </w:r>
      <w:r w:rsidR="00145E4D">
        <w:rPr>
          <w:rFonts w:cs="Arial"/>
          <w:color w:val="000000"/>
          <w:szCs w:val="24"/>
        </w:rPr>
        <w:tab/>
      </w:r>
      <w:r w:rsidRPr="00170603">
        <w:rPr>
          <w:rFonts w:cs="Arial"/>
          <w:color w:val="000000"/>
          <w:szCs w:val="24"/>
        </w:rPr>
        <w:t>That the Minutes of the meeting held on 2</w:t>
      </w:r>
      <w:r w:rsidR="008840ED">
        <w:rPr>
          <w:rFonts w:cs="Arial"/>
          <w:color w:val="000000"/>
          <w:szCs w:val="24"/>
        </w:rPr>
        <w:t>1</w:t>
      </w:r>
      <w:r w:rsidRPr="00170603">
        <w:rPr>
          <w:rFonts w:cs="Arial"/>
          <w:color w:val="000000"/>
          <w:szCs w:val="24"/>
        </w:rPr>
        <w:t xml:space="preserve"> </w:t>
      </w:r>
      <w:r w:rsidR="008840ED">
        <w:rPr>
          <w:rFonts w:cs="Arial"/>
          <w:color w:val="000000"/>
          <w:szCs w:val="24"/>
        </w:rPr>
        <w:t>October</w:t>
      </w:r>
      <w:r w:rsidRPr="00170603">
        <w:rPr>
          <w:rFonts w:cs="Arial"/>
          <w:color w:val="000000"/>
          <w:szCs w:val="24"/>
        </w:rPr>
        <w:t xml:space="preserve"> 201</w:t>
      </w:r>
      <w:r w:rsidR="008840ED">
        <w:rPr>
          <w:rFonts w:cs="Arial"/>
          <w:color w:val="000000"/>
          <w:szCs w:val="24"/>
        </w:rPr>
        <w:t>9</w:t>
      </w:r>
      <w:r w:rsidRPr="00170603">
        <w:rPr>
          <w:rFonts w:cs="Arial"/>
          <w:color w:val="000000"/>
          <w:szCs w:val="24"/>
        </w:rPr>
        <w:t xml:space="preserve"> be approved </w:t>
      </w:r>
    </w:p>
    <w:p w14:paraId="3931565C" w14:textId="77777777" w:rsidR="00635426" w:rsidRPr="008840ED" w:rsidRDefault="00635426"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4"/>
        </w:rPr>
      </w:pPr>
      <w:r w:rsidRPr="00170603">
        <w:rPr>
          <w:rFonts w:cs="Arial"/>
          <w:color w:val="000000"/>
          <w:szCs w:val="24"/>
        </w:rPr>
        <w:t xml:space="preserve">    </w:t>
      </w:r>
      <w:r w:rsidRPr="00170603">
        <w:rPr>
          <w:rFonts w:cs="Arial"/>
          <w:color w:val="000000"/>
          <w:szCs w:val="24"/>
        </w:rPr>
        <w:tab/>
      </w:r>
      <w:r w:rsidR="00145E4D">
        <w:rPr>
          <w:rFonts w:cs="Arial"/>
          <w:color w:val="000000"/>
          <w:szCs w:val="24"/>
        </w:rPr>
        <w:tab/>
      </w:r>
      <w:r w:rsidRPr="00170603">
        <w:rPr>
          <w:rFonts w:cs="Arial"/>
          <w:color w:val="000000"/>
          <w:szCs w:val="24"/>
        </w:rPr>
        <w:t>and signed by</w:t>
      </w:r>
      <w:r w:rsidR="008840ED">
        <w:rPr>
          <w:rFonts w:cs="Arial"/>
          <w:color w:val="000000"/>
          <w:szCs w:val="24"/>
        </w:rPr>
        <w:t xml:space="preserve"> the Chair as a correct record.</w:t>
      </w:r>
    </w:p>
    <w:p w14:paraId="34CADF50" w14:textId="77777777" w:rsidR="008840ED" w:rsidRDefault="008840ED"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rPr>
      </w:pPr>
    </w:p>
    <w:p w14:paraId="65E5DC5F" w14:textId="77777777" w:rsidR="00635426" w:rsidRPr="00170603" w:rsidRDefault="008840ED"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u w:val="single"/>
        </w:rPr>
      </w:pPr>
      <w:r>
        <w:rPr>
          <w:rFonts w:cs="Arial"/>
          <w:color w:val="000000"/>
          <w:szCs w:val="24"/>
        </w:rPr>
        <w:t>9</w:t>
      </w:r>
      <w:r w:rsidR="00145E4D">
        <w:rPr>
          <w:rFonts w:cs="Arial"/>
          <w:color w:val="000000"/>
          <w:szCs w:val="24"/>
        </w:rPr>
        <w:t>3</w:t>
      </w:r>
      <w:r w:rsidR="00635426" w:rsidRPr="00170603">
        <w:rPr>
          <w:rFonts w:cs="Arial"/>
          <w:color w:val="000000"/>
          <w:szCs w:val="24"/>
        </w:rPr>
        <w:t>.</w:t>
      </w:r>
      <w:r w:rsidR="00635426" w:rsidRPr="00170603">
        <w:rPr>
          <w:rFonts w:cs="Arial"/>
          <w:color w:val="000000"/>
          <w:szCs w:val="24"/>
        </w:rPr>
        <w:tab/>
      </w:r>
      <w:r w:rsidR="00635426" w:rsidRPr="00170603">
        <w:rPr>
          <w:rFonts w:cs="Arial"/>
          <w:szCs w:val="24"/>
          <w:u w:val="single"/>
        </w:rPr>
        <w:t>MATTERS ARISING</w:t>
      </w:r>
    </w:p>
    <w:p w14:paraId="3E442053" w14:textId="77777777" w:rsidR="00635426" w:rsidRPr="00170603" w:rsidRDefault="00635426"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698D4A3" w14:textId="77777777" w:rsidR="00635426" w:rsidRPr="00170603" w:rsidRDefault="00635426"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70603">
        <w:rPr>
          <w:rFonts w:cs="Arial"/>
          <w:szCs w:val="24"/>
        </w:rPr>
        <w:tab/>
      </w:r>
      <w:r w:rsidR="008840ED">
        <w:rPr>
          <w:rFonts w:cs="Arial"/>
          <w:szCs w:val="24"/>
        </w:rPr>
        <w:t>There were no matters arising.</w:t>
      </w:r>
    </w:p>
    <w:p w14:paraId="40224BCE" w14:textId="77777777" w:rsidR="00635426" w:rsidRPr="00170603" w:rsidRDefault="00635426"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7EC2E876" w14:textId="77777777" w:rsidR="00635426" w:rsidRPr="00170603" w:rsidRDefault="008840ED"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u w:val="single"/>
        </w:rPr>
      </w:pPr>
      <w:r>
        <w:rPr>
          <w:rFonts w:cs="Arial"/>
          <w:szCs w:val="24"/>
        </w:rPr>
        <w:t>9</w:t>
      </w:r>
      <w:r w:rsidR="00145E4D">
        <w:rPr>
          <w:rFonts w:cs="Arial"/>
          <w:szCs w:val="24"/>
        </w:rPr>
        <w:t>4</w:t>
      </w:r>
      <w:r w:rsidR="00635426" w:rsidRPr="00170603">
        <w:rPr>
          <w:rFonts w:cs="Arial"/>
          <w:szCs w:val="24"/>
        </w:rPr>
        <w:t>.</w:t>
      </w:r>
      <w:r w:rsidR="00635426" w:rsidRPr="00170603">
        <w:rPr>
          <w:rFonts w:cs="Arial"/>
          <w:szCs w:val="24"/>
        </w:rPr>
        <w:tab/>
      </w:r>
      <w:r w:rsidR="003C5E96" w:rsidRPr="003C5E96">
        <w:rPr>
          <w:rFonts w:cs="Arial"/>
          <w:szCs w:val="24"/>
          <w:u w:val="single"/>
        </w:rPr>
        <w:t xml:space="preserve">A </w:t>
      </w:r>
      <w:r>
        <w:rPr>
          <w:rFonts w:cs="Arial"/>
          <w:szCs w:val="24"/>
          <w:u w:val="single"/>
        </w:rPr>
        <w:t>DEMONSTRATION OF HOW AND WHERE DATA FIGURES COME FROM</w:t>
      </w:r>
    </w:p>
    <w:p w14:paraId="165CF3C7" w14:textId="77777777" w:rsidR="00635426" w:rsidRDefault="00635426"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u w:val="single"/>
        </w:rPr>
      </w:pPr>
    </w:p>
    <w:p w14:paraId="0700C4FB" w14:textId="77777777" w:rsidR="00145E4D" w:rsidRDefault="0059293A" w:rsidP="005929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r>
        <w:rPr>
          <w:rFonts w:cs="Arial"/>
          <w:szCs w:val="24"/>
        </w:rPr>
        <w:t xml:space="preserve">The Acting Head Teacher tabled a presentation on the whiteboard and </w:t>
      </w:r>
      <w:r w:rsidR="00145E4D">
        <w:rPr>
          <w:rFonts w:cs="Arial"/>
          <w:szCs w:val="24"/>
        </w:rPr>
        <w:t xml:space="preserve">discussed the </w:t>
      </w:r>
      <w:r w:rsidR="003F558E">
        <w:rPr>
          <w:rFonts w:cs="Arial"/>
          <w:szCs w:val="24"/>
        </w:rPr>
        <w:t>following contents</w:t>
      </w:r>
      <w:r w:rsidR="00145E4D">
        <w:rPr>
          <w:rFonts w:cs="Arial"/>
          <w:szCs w:val="24"/>
        </w:rPr>
        <w:t xml:space="preserve"> with the Governors:</w:t>
      </w:r>
    </w:p>
    <w:p w14:paraId="439180B0" w14:textId="77777777" w:rsidR="00145E4D" w:rsidRDefault="00145E4D" w:rsidP="005929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4002BFEC" w14:textId="77777777" w:rsidR="003F558E" w:rsidRDefault="0059293A" w:rsidP="003F558E">
      <w:pPr>
        <w:widowControl w:val="0"/>
        <w:numPr>
          <w:ilvl w:val="0"/>
          <w:numId w:val="49"/>
        </w:numPr>
        <w:ind w:left="1276" w:hanging="425"/>
        <w:rPr>
          <w:rFonts w:cs="Arial"/>
          <w:szCs w:val="24"/>
        </w:rPr>
      </w:pPr>
      <w:r>
        <w:rPr>
          <w:rFonts w:cs="Arial"/>
          <w:szCs w:val="24"/>
        </w:rPr>
        <w:t xml:space="preserve">Mr Pickles explained that the data tracking software used is the </w:t>
      </w:r>
      <w:r w:rsidR="00145E4D">
        <w:rPr>
          <w:rFonts w:cs="Arial"/>
          <w:szCs w:val="24"/>
        </w:rPr>
        <w:t>S</w:t>
      </w:r>
      <w:r>
        <w:rPr>
          <w:rFonts w:cs="Arial"/>
          <w:szCs w:val="24"/>
        </w:rPr>
        <w:t xml:space="preserve">chool’s own creation. </w:t>
      </w:r>
      <w:r w:rsidR="00145E4D">
        <w:rPr>
          <w:rFonts w:cs="Arial"/>
          <w:szCs w:val="24"/>
        </w:rPr>
        <w:t>He explained that t</w:t>
      </w:r>
      <w:r>
        <w:rPr>
          <w:rFonts w:cs="Arial"/>
          <w:szCs w:val="24"/>
        </w:rPr>
        <w:t>here are three separate grids for reading, writing and maths</w:t>
      </w:r>
      <w:r w:rsidR="00145E4D">
        <w:rPr>
          <w:rFonts w:cs="Arial"/>
          <w:szCs w:val="24"/>
        </w:rPr>
        <w:t>,</w:t>
      </w:r>
      <w:r>
        <w:rPr>
          <w:rFonts w:cs="Arial"/>
          <w:szCs w:val="24"/>
        </w:rPr>
        <w:t xml:space="preserve"> which </w:t>
      </w:r>
      <w:r w:rsidR="00145E4D">
        <w:rPr>
          <w:rFonts w:cs="Arial"/>
          <w:szCs w:val="24"/>
        </w:rPr>
        <w:t>are</w:t>
      </w:r>
      <w:r>
        <w:rPr>
          <w:rFonts w:cs="Arial"/>
          <w:szCs w:val="24"/>
        </w:rPr>
        <w:t xml:space="preserve"> then broken down further, </w:t>
      </w:r>
      <w:r w:rsidR="003F558E">
        <w:rPr>
          <w:rFonts w:cs="Arial"/>
          <w:szCs w:val="24"/>
        </w:rPr>
        <w:t>for example</w:t>
      </w:r>
      <w:r>
        <w:rPr>
          <w:rFonts w:cs="Arial"/>
          <w:szCs w:val="24"/>
        </w:rPr>
        <w:t xml:space="preserve"> reading includes comprehension, familiarity with texts etc.</w:t>
      </w:r>
    </w:p>
    <w:p w14:paraId="44898E5C" w14:textId="77777777" w:rsidR="0015764A" w:rsidRDefault="0059293A" w:rsidP="003F558E">
      <w:pPr>
        <w:widowControl w:val="0"/>
        <w:numPr>
          <w:ilvl w:val="0"/>
          <w:numId w:val="49"/>
        </w:numPr>
        <w:ind w:left="1276" w:hanging="425"/>
        <w:rPr>
          <w:rFonts w:cs="Arial"/>
          <w:szCs w:val="24"/>
        </w:rPr>
      </w:pPr>
      <w:r>
        <w:rPr>
          <w:rFonts w:cs="Arial"/>
          <w:szCs w:val="24"/>
        </w:rPr>
        <w:t>Objectives are</w:t>
      </w:r>
      <w:r w:rsidR="003F558E">
        <w:rPr>
          <w:rFonts w:cs="Arial"/>
          <w:szCs w:val="24"/>
        </w:rPr>
        <w:t xml:space="preserve"> </w:t>
      </w:r>
      <w:r>
        <w:rPr>
          <w:rFonts w:cs="Arial"/>
          <w:szCs w:val="24"/>
        </w:rPr>
        <w:t>included and</w:t>
      </w:r>
      <w:r w:rsidR="003F558E">
        <w:rPr>
          <w:rFonts w:cs="Arial"/>
          <w:szCs w:val="24"/>
        </w:rPr>
        <w:t xml:space="preserve"> </w:t>
      </w:r>
      <w:r>
        <w:rPr>
          <w:rFonts w:cs="Arial"/>
          <w:szCs w:val="24"/>
        </w:rPr>
        <w:t xml:space="preserve">staff </w:t>
      </w:r>
      <w:r w:rsidR="0015764A">
        <w:rPr>
          <w:rFonts w:cs="Arial"/>
          <w:szCs w:val="24"/>
        </w:rPr>
        <w:t xml:space="preserve">then </w:t>
      </w:r>
      <w:r w:rsidR="003F558E">
        <w:rPr>
          <w:rFonts w:cs="Arial"/>
          <w:szCs w:val="24"/>
        </w:rPr>
        <w:t>c</w:t>
      </w:r>
      <w:r>
        <w:rPr>
          <w:rFonts w:cs="Arial"/>
          <w:szCs w:val="24"/>
        </w:rPr>
        <w:t>omplete each objective for every pupil using the following:</w:t>
      </w:r>
      <w:r w:rsidR="003F558E">
        <w:rPr>
          <w:rFonts w:cs="Arial"/>
          <w:szCs w:val="24"/>
        </w:rPr>
        <w:t xml:space="preserve"> </w:t>
      </w:r>
      <w:r>
        <w:rPr>
          <w:rFonts w:cs="Arial"/>
          <w:szCs w:val="24"/>
        </w:rPr>
        <w:t>WB (Working Below), WT (Working Towards), EM (Expected to Meet), HM (Has Met), EE (Expected to Exceed)</w:t>
      </w:r>
      <w:r w:rsidR="003F558E">
        <w:rPr>
          <w:rFonts w:cs="Arial"/>
          <w:szCs w:val="24"/>
        </w:rPr>
        <w:t xml:space="preserve"> and </w:t>
      </w:r>
      <w:r>
        <w:rPr>
          <w:rFonts w:cs="Arial"/>
          <w:szCs w:val="24"/>
        </w:rPr>
        <w:t>HE (Has Exceeded). There</w:t>
      </w:r>
      <w:r w:rsidR="003F558E">
        <w:rPr>
          <w:rFonts w:cs="Arial"/>
          <w:szCs w:val="24"/>
        </w:rPr>
        <w:t>’s</w:t>
      </w:r>
      <w:r>
        <w:rPr>
          <w:rFonts w:cs="Arial"/>
          <w:szCs w:val="24"/>
        </w:rPr>
        <w:t xml:space="preserve"> also guidance for staff against each objective</w:t>
      </w:r>
      <w:r w:rsidR="0015764A">
        <w:rPr>
          <w:rFonts w:cs="Arial"/>
          <w:szCs w:val="24"/>
        </w:rPr>
        <w:t>.</w:t>
      </w:r>
    </w:p>
    <w:p w14:paraId="6C274027" w14:textId="77777777" w:rsidR="0015764A" w:rsidRDefault="0059293A" w:rsidP="003F558E">
      <w:pPr>
        <w:widowControl w:val="0"/>
        <w:numPr>
          <w:ilvl w:val="0"/>
          <w:numId w:val="49"/>
        </w:numPr>
        <w:ind w:left="1276" w:hanging="425"/>
        <w:rPr>
          <w:rFonts w:cs="Arial"/>
          <w:szCs w:val="24"/>
        </w:rPr>
      </w:pPr>
      <w:r>
        <w:rPr>
          <w:rFonts w:cs="Arial"/>
          <w:szCs w:val="24"/>
        </w:rPr>
        <w:t>The figures are completed three times a year.</w:t>
      </w:r>
    </w:p>
    <w:p w14:paraId="38D5051D" w14:textId="77777777" w:rsidR="0015764A" w:rsidRDefault="0059293A" w:rsidP="003F558E">
      <w:pPr>
        <w:widowControl w:val="0"/>
        <w:numPr>
          <w:ilvl w:val="0"/>
          <w:numId w:val="49"/>
        </w:numPr>
        <w:ind w:left="1276" w:hanging="425"/>
        <w:rPr>
          <w:rFonts w:cs="Arial"/>
          <w:szCs w:val="24"/>
        </w:rPr>
      </w:pPr>
      <w:r>
        <w:rPr>
          <w:rFonts w:cs="Arial"/>
          <w:szCs w:val="24"/>
        </w:rPr>
        <w:t xml:space="preserve">Staff are able to access </w:t>
      </w:r>
      <w:r w:rsidR="0015764A">
        <w:rPr>
          <w:rFonts w:cs="Arial"/>
          <w:szCs w:val="24"/>
        </w:rPr>
        <w:t xml:space="preserve">these </w:t>
      </w:r>
      <w:r>
        <w:rPr>
          <w:rFonts w:cs="Arial"/>
          <w:szCs w:val="24"/>
        </w:rPr>
        <w:t>at any time to update the</w:t>
      </w:r>
      <w:r w:rsidR="0015764A">
        <w:rPr>
          <w:rFonts w:cs="Arial"/>
          <w:szCs w:val="24"/>
        </w:rPr>
        <w:t>m</w:t>
      </w:r>
      <w:r>
        <w:rPr>
          <w:rFonts w:cs="Arial"/>
          <w:szCs w:val="24"/>
        </w:rPr>
        <w:t>.</w:t>
      </w:r>
    </w:p>
    <w:p w14:paraId="5F320792" w14:textId="77777777" w:rsidR="0015764A" w:rsidRDefault="0059293A" w:rsidP="003F558E">
      <w:pPr>
        <w:widowControl w:val="0"/>
        <w:numPr>
          <w:ilvl w:val="0"/>
          <w:numId w:val="49"/>
        </w:numPr>
        <w:ind w:left="1276" w:hanging="425"/>
        <w:rPr>
          <w:rFonts w:cs="Arial"/>
          <w:szCs w:val="24"/>
        </w:rPr>
      </w:pPr>
      <w:r>
        <w:rPr>
          <w:rFonts w:cs="Arial"/>
          <w:szCs w:val="24"/>
        </w:rPr>
        <w:t xml:space="preserve">The grids highlight any gaps within the whole class and show what percentage each child has achieved at every point. </w:t>
      </w:r>
    </w:p>
    <w:p w14:paraId="1D59444F" w14:textId="77777777" w:rsidR="00D90B81" w:rsidRDefault="00D90B81" w:rsidP="00D90B81">
      <w:pPr>
        <w:widowControl w:val="0"/>
        <w:ind w:left="1276"/>
        <w:rPr>
          <w:rFonts w:cs="Arial"/>
          <w:szCs w:val="24"/>
        </w:rPr>
      </w:pPr>
    </w:p>
    <w:p w14:paraId="049E3D21" w14:textId="77777777" w:rsidR="00D90B81" w:rsidRDefault="00D90B81" w:rsidP="00D90B81">
      <w:pPr>
        <w:widowControl w:val="0"/>
        <w:ind w:left="8476" w:firstLine="164"/>
        <w:rPr>
          <w:rFonts w:cs="Arial"/>
          <w:szCs w:val="24"/>
        </w:rPr>
      </w:pPr>
      <w:r>
        <w:rPr>
          <w:rFonts w:cs="Arial"/>
          <w:szCs w:val="24"/>
        </w:rPr>
        <w:lastRenderedPageBreak/>
        <w:t>Page 33</w:t>
      </w:r>
    </w:p>
    <w:p w14:paraId="459BD7D4" w14:textId="77777777" w:rsidR="00D90B81" w:rsidRDefault="00D90B81" w:rsidP="00D90B81">
      <w:pPr>
        <w:widowControl w:val="0"/>
        <w:ind w:left="1276"/>
        <w:rPr>
          <w:rFonts w:cs="Arial"/>
          <w:szCs w:val="24"/>
        </w:rPr>
      </w:pPr>
    </w:p>
    <w:p w14:paraId="06B3CCBE" w14:textId="77777777" w:rsidR="0015764A" w:rsidRPr="00D90B81" w:rsidRDefault="0059293A" w:rsidP="0015764A">
      <w:pPr>
        <w:widowControl w:val="0"/>
        <w:numPr>
          <w:ilvl w:val="0"/>
          <w:numId w:val="49"/>
        </w:numPr>
        <w:ind w:left="1276" w:hanging="425"/>
        <w:rPr>
          <w:rFonts w:cs="Arial"/>
          <w:szCs w:val="24"/>
        </w:rPr>
      </w:pPr>
      <w:r>
        <w:rPr>
          <w:rFonts w:cs="Arial"/>
          <w:szCs w:val="24"/>
        </w:rPr>
        <w:t>The software works out what the predictions are going to be for the end of the year.</w:t>
      </w:r>
    </w:p>
    <w:p w14:paraId="3AC237A4" w14:textId="77777777" w:rsidR="0015764A" w:rsidRDefault="0015764A" w:rsidP="001576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p>
    <w:p w14:paraId="47DD6545" w14:textId="77777777" w:rsidR="0015764A" w:rsidRDefault="0015764A" w:rsidP="001576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rPr>
          <w:rFonts w:cs="Arial"/>
          <w:b/>
          <w:szCs w:val="24"/>
        </w:rPr>
      </w:pPr>
      <w:r>
        <w:rPr>
          <w:rFonts w:cs="Arial"/>
          <w:b/>
          <w:szCs w:val="24"/>
        </w:rPr>
        <w:tab/>
      </w:r>
      <w:r w:rsidR="00377113">
        <w:rPr>
          <w:rFonts w:cs="Arial"/>
          <w:b/>
          <w:szCs w:val="24"/>
        </w:rPr>
        <w:t>Q:</w:t>
      </w:r>
      <w:r>
        <w:rPr>
          <w:rFonts w:cs="Arial"/>
          <w:b/>
          <w:szCs w:val="24"/>
        </w:rPr>
        <w:tab/>
      </w:r>
      <w:r w:rsidR="00377113">
        <w:rPr>
          <w:rFonts w:cs="Arial"/>
          <w:b/>
          <w:szCs w:val="24"/>
        </w:rPr>
        <w:t xml:space="preserve">What would the pattern of figures be like to indicate </w:t>
      </w:r>
      <w:r>
        <w:rPr>
          <w:rFonts w:cs="Arial"/>
          <w:b/>
          <w:szCs w:val="24"/>
        </w:rPr>
        <w:t xml:space="preserve">that </w:t>
      </w:r>
      <w:r w:rsidR="00377113">
        <w:rPr>
          <w:rFonts w:cs="Arial"/>
          <w:b/>
          <w:szCs w:val="24"/>
        </w:rPr>
        <w:t>you should be worried?</w:t>
      </w:r>
    </w:p>
    <w:p w14:paraId="1382E7FA" w14:textId="77777777" w:rsidR="00377113" w:rsidRDefault="0015764A" w:rsidP="001576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rPr>
          <w:rFonts w:cs="Arial"/>
          <w:b/>
          <w:szCs w:val="24"/>
        </w:rPr>
      </w:pPr>
      <w:r>
        <w:rPr>
          <w:rFonts w:cs="Arial"/>
          <w:b/>
          <w:szCs w:val="24"/>
        </w:rPr>
        <w:tab/>
      </w:r>
      <w:r w:rsidR="00377113">
        <w:rPr>
          <w:rFonts w:cs="Arial"/>
          <w:b/>
          <w:szCs w:val="24"/>
        </w:rPr>
        <w:t>A</w:t>
      </w:r>
      <w:r>
        <w:rPr>
          <w:rFonts w:cs="Arial"/>
          <w:b/>
          <w:szCs w:val="24"/>
        </w:rPr>
        <w:t>:</w:t>
      </w:r>
      <w:r>
        <w:rPr>
          <w:rFonts w:cs="Arial"/>
          <w:b/>
          <w:szCs w:val="24"/>
        </w:rPr>
        <w:tab/>
      </w:r>
      <w:r w:rsidR="00377113">
        <w:rPr>
          <w:rFonts w:cs="Arial"/>
          <w:szCs w:val="24"/>
        </w:rPr>
        <w:t>We wouldn’t need to rely on the figures as we know the children. It depends on the cohort. Once children have reached Y</w:t>
      </w:r>
      <w:r>
        <w:rPr>
          <w:rFonts w:cs="Arial"/>
          <w:szCs w:val="24"/>
        </w:rPr>
        <w:t xml:space="preserve">ear </w:t>
      </w:r>
      <w:r w:rsidR="00377113">
        <w:rPr>
          <w:rFonts w:cs="Arial"/>
          <w:szCs w:val="24"/>
        </w:rPr>
        <w:t>3 you will know what figures you should achieve by Y</w:t>
      </w:r>
      <w:r>
        <w:rPr>
          <w:rFonts w:cs="Arial"/>
          <w:szCs w:val="24"/>
        </w:rPr>
        <w:t xml:space="preserve">ear </w:t>
      </w:r>
      <w:r w:rsidR="00377113">
        <w:rPr>
          <w:rFonts w:cs="Arial"/>
          <w:szCs w:val="24"/>
        </w:rPr>
        <w:t>6</w:t>
      </w:r>
      <w:r>
        <w:rPr>
          <w:rFonts w:cs="Arial"/>
          <w:szCs w:val="24"/>
        </w:rPr>
        <w:t>,</w:t>
      </w:r>
      <w:r w:rsidR="00377113">
        <w:rPr>
          <w:rFonts w:cs="Arial"/>
          <w:szCs w:val="24"/>
        </w:rPr>
        <w:t xml:space="preserve"> but for us it is a case of looking at the individual pupils.</w:t>
      </w:r>
    </w:p>
    <w:p w14:paraId="200A287B" w14:textId="77777777" w:rsidR="0015764A" w:rsidRDefault="0015764A" w:rsidP="0015764A">
      <w:pPr>
        <w:widowControl w:val="0"/>
        <w:rPr>
          <w:rFonts w:cs="Arial"/>
          <w:b/>
          <w:szCs w:val="24"/>
        </w:rPr>
      </w:pPr>
    </w:p>
    <w:p w14:paraId="40BFB52D" w14:textId="77777777" w:rsidR="0015764A" w:rsidRDefault="00377113" w:rsidP="0015764A">
      <w:pPr>
        <w:widowControl w:val="0"/>
        <w:ind w:left="1276" w:hanging="556"/>
        <w:rPr>
          <w:rFonts w:cs="Arial"/>
          <w:b/>
          <w:szCs w:val="24"/>
        </w:rPr>
      </w:pPr>
      <w:r>
        <w:rPr>
          <w:rFonts w:cs="Arial"/>
          <w:b/>
          <w:szCs w:val="24"/>
        </w:rPr>
        <w:t>Q</w:t>
      </w:r>
      <w:r w:rsidR="0015764A">
        <w:rPr>
          <w:rFonts w:cs="Arial"/>
          <w:b/>
          <w:szCs w:val="24"/>
        </w:rPr>
        <w:t>:</w:t>
      </w:r>
      <w:r w:rsidR="0015764A">
        <w:rPr>
          <w:rFonts w:cs="Arial"/>
          <w:b/>
          <w:szCs w:val="24"/>
        </w:rPr>
        <w:tab/>
      </w:r>
      <w:r w:rsidR="002E54BA">
        <w:rPr>
          <w:rFonts w:cs="Arial"/>
          <w:b/>
          <w:szCs w:val="24"/>
        </w:rPr>
        <w:t>Do you mostly find that children who are WT are WT in all subjects, or does it vary?</w:t>
      </w:r>
    </w:p>
    <w:p w14:paraId="1596458F" w14:textId="77777777" w:rsidR="00377113" w:rsidRPr="0015764A" w:rsidRDefault="00377113" w:rsidP="0015764A">
      <w:pPr>
        <w:widowControl w:val="0"/>
        <w:ind w:left="1276" w:hanging="556"/>
        <w:rPr>
          <w:rFonts w:cs="Arial"/>
          <w:b/>
          <w:szCs w:val="24"/>
        </w:rPr>
      </w:pPr>
      <w:r>
        <w:rPr>
          <w:rFonts w:cs="Arial"/>
          <w:b/>
          <w:szCs w:val="24"/>
        </w:rPr>
        <w:t>A:</w:t>
      </w:r>
      <w:r w:rsidR="0015764A">
        <w:rPr>
          <w:rFonts w:cs="Arial"/>
          <w:b/>
          <w:szCs w:val="24"/>
        </w:rPr>
        <w:tab/>
      </w:r>
      <w:r>
        <w:rPr>
          <w:rFonts w:cs="Arial"/>
          <w:szCs w:val="24"/>
        </w:rPr>
        <w:t>There are a lot of cases where boys would be good at maths but have a problem</w:t>
      </w:r>
      <w:r w:rsidR="0015764A">
        <w:rPr>
          <w:rFonts w:cs="Arial"/>
          <w:szCs w:val="24"/>
        </w:rPr>
        <w:t xml:space="preserve"> </w:t>
      </w:r>
      <w:r>
        <w:rPr>
          <w:rFonts w:cs="Arial"/>
          <w:szCs w:val="24"/>
        </w:rPr>
        <w:t>with reading. It can vary from cohort to cohort. Sometimes it is better to have children who are below across the board.</w:t>
      </w:r>
    </w:p>
    <w:p w14:paraId="40F739FE" w14:textId="77777777" w:rsidR="00210CDE" w:rsidRDefault="00210CDE" w:rsidP="00210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778A435" w14:textId="77777777" w:rsidR="00377113" w:rsidRDefault="00377113" w:rsidP="00210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r>
        <w:rPr>
          <w:rFonts w:cs="Arial"/>
          <w:szCs w:val="24"/>
        </w:rPr>
        <w:t>The breakdown of figures also included girls, boys, pupil premium, SEND, autumn born, spring born, EAL etc.</w:t>
      </w:r>
    </w:p>
    <w:p w14:paraId="1A40646A" w14:textId="77777777" w:rsidR="00377113" w:rsidRDefault="00377113" w:rsidP="005929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33590436" w14:textId="77777777" w:rsidR="00377113" w:rsidRPr="00377113" w:rsidRDefault="00377113" w:rsidP="005929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r>
        <w:rPr>
          <w:rFonts w:cs="Arial"/>
          <w:szCs w:val="24"/>
        </w:rPr>
        <w:t xml:space="preserve">The Chair thanked Mr Pickles for his </w:t>
      </w:r>
      <w:r w:rsidR="00210CDE">
        <w:rPr>
          <w:rFonts w:cs="Arial"/>
          <w:szCs w:val="24"/>
        </w:rPr>
        <w:t xml:space="preserve">in depth </w:t>
      </w:r>
      <w:r>
        <w:rPr>
          <w:rFonts w:cs="Arial"/>
          <w:szCs w:val="24"/>
        </w:rPr>
        <w:t>presentation.</w:t>
      </w:r>
    </w:p>
    <w:p w14:paraId="79034CF4" w14:textId="77777777" w:rsidR="0059293A" w:rsidRDefault="0059293A" w:rsidP="0059293A">
      <w:pPr>
        <w:widowControl w:val="0"/>
        <w:autoSpaceDE w:val="0"/>
        <w:autoSpaceDN w:val="0"/>
        <w:adjustRightInd w:val="0"/>
        <w:rPr>
          <w:rFonts w:cs="Arial"/>
          <w:color w:val="000000"/>
        </w:rPr>
      </w:pPr>
    </w:p>
    <w:p w14:paraId="0EAC1578" w14:textId="77777777" w:rsidR="00DD25DA" w:rsidRDefault="008840ED" w:rsidP="00210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u w:val="single"/>
        </w:rPr>
      </w:pPr>
      <w:r>
        <w:rPr>
          <w:rFonts w:cs="Arial"/>
          <w:szCs w:val="24"/>
        </w:rPr>
        <w:t>9</w:t>
      </w:r>
      <w:r w:rsidR="00210CDE">
        <w:rPr>
          <w:rFonts w:cs="Arial"/>
          <w:szCs w:val="24"/>
        </w:rPr>
        <w:t>5</w:t>
      </w:r>
      <w:r w:rsidR="00DD25DA" w:rsidRPr="00170603">
        <w:rPr>
          <w:rFonts w:cs="Arial"/>
          <w:szCs w:val="24"/>
        </w:rPr>
        <w:t>.</w:t>
      </w:r>
      <w:r w:rsidR="00DD25DA" w:rsidRPr="00170603">
        <w:rPr>
          <w:rFonts w:cs="Arial"/>
          <w:szCs w:val="24"/>
        </w:rPr>
        <w:tab/>
      </w:r>
      <w:r>
        <w:rPr>
          <w:rFonts w:cs="Arial"/>
          <w:szCs w:val="24"/>
          <w:u w:val="single"/>
        </w:rPr>
        <w:t>UPDATE FOLLOWING CURRICULUM TRAINING DAY</w:t>
      </w:r>
      <w:r w:rsidR="00210CDE">
        <w:rPr>
          <w:rFonts w:cs="Arial"/>
          <w:szCs w:val="24"/>
          <w:u w:val="single"/>
        </w:rPr>
        <w:t xml:space="preserve">- </w:t>
      </w:r>
      <w:r w:rsidR="00210CDE" w:rsidRPr="00210CDE">
        <w:rPr>
          <w:u w:val="single"/>
        </w:rPr>
        <w:t>IN PARTICULAR IN RELATION TO PSHE.</w:t>
      </w:r>
    </w:p>
    <w:p w14:paraId="7AC05490" w14:textId="77777777" w:rsidR="008840ED" w:rsidRDefault="008840ED"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u w:val="single"/>
        </w:rPr>
      </w:pPr>
    </w:p>
    <w:p w14:paraId="3F790C74" w14:textId="77777777" w:rsidR="00A70921" w:rsidRDefault="00A70921" w:rsidP="00A70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r>
        <w:rPr>
          <w:rFonts w:cs="Arial"/>
          <w:szCs w:val="24"/>
        </w:rPr>
        <w:t>Mr Pickles tabled a presentation on the whiteboard which was shared with staff at the beginning of the autumn term. This included an update on the new judgements that Ofsted are looking at</w:t>
      </w:r>
      <w:r w:rsidR="00210CDE">
        <w:rPr>
          <w:rFonts w:cs="Arial"/>
          <w:szCs w:val="24"/>
        </w:rPr>
        <w:t>,</w:t>
      </w:r>
      <w:r>
        <w:rPr>
          <w:rFonts w:cs="Arial"/>
          <w:szCs w:val="24"/>
        </w:rPr>
        <w:t xml:space="preserve"> which is split into three different areas – Intent, Implementation and Impact. PSHE is also important in the new framework. Staff are aware that a key question is about always being able to answer ‘what are you doing and why are you doing it?’</w:t>
      </w:r>
      <w:r w:rsidR="00400E65">
        <w:rPr>
          <w:rFonts w:cs="Arial"/>
          <w:szCs w:val="24"/>
        </w:rPr>
        <w:t>.</w:t>
      </w:r>
    </w:p>
    <w:p w14:paraId="21DF8699" w14:textId="77777777" w:rsidR="00400E65" w:rsidRDefault="00400E65" w:rsidP="00400E65">
      <w:pPr>
        <w:widowControl w:val="0"/>
        <w:rPr>
          <w:rFonts w:cs="Arial"/>
          <w:szCs w:val="24"/>
        </w:rPr>
      </w:pPr>
    </w:p>
    <w:p w14:paraId="173B67DD" w14:textId="77777777" w:rsidR="00400E65" w:rsidRDefault="00A70921" w:rsidP="00400E65">
      <w:pPr>
        <w:widowControl w:val="0"/>
        <w:ind w:left="720"/>
        <w:rPr>
          <w:rFonts w:cs="Arial"/>
          <w:szCs w:val="24"/>
        </w:rPr>
      </w:pPr>
      <w:r>
        <w:rPr>
          <w:rFonts w:cs="Arial"/>
          <w:szCs w:val="24"/>
        </w:rPr>
        <w:t xml:space="preserve">When planning the curriculum the </w:t>
      </w:r>
      <w:r w:rsidR="00210CDE">
        <w:rPr>
          <w:rFonts w:cs="Arial"/>
          <w:szCs w:val="24"/>
        </w:rPr>
        <w:t>S</w:t>
      </w:r>
      <w:r>
        <w:rPr>
          <w:rFonts w:cs="Arial"/>
          <w:szCs w:val="24"/>
        </w:rPr>
        <w:t xml:space="preserve">chool considered the needs of pupils and families. </w:t>
      </w:r>
      <w:r w:rsidR="00954CB1">
        <w:rPr>
          <w:rFonts w:cs="Arial"/>
          <w:szCs w:val="24"/>
        </w:rPr>
        <w:t>The Governors discussed how l</w:t>
      </w:r>
      <w:r>
        <w:rPr>
          <w:rFonts w:cs="Arial"/>
          <w:szCs w:val="24"/>
        </w:rPr>
        <w:t xml:space="preserve">earning should provide memorable experiences </w:t>
      </w:r>
      <w:r w:rsidR="00954CB1">
        <w:rPr>
          <w:rFonts w:cs="Arial"/>
          <w:szCs w:val="24"/>
        </w:rPr>
        <w:t xml:space="preserve">which </w:t>
      </w:r>
      <w:r>
        <w:rPr>
          <w:rFonts w:cs="Arial"/>
          <w:szCs w:val="24"/>
        </w:rPr>
        <w:t>allow pupils to thrive and achieve their potential.</w:t>
      </w:r>
      <w:r w:rsidR="00400E65">
        <w:rPr>
          <w:rFonts w:cs="Arial"/>
          <w:szCs w:val="24"/>
        </w:rPr>
        <w:t xml:space="preserve"> </w:t>
      </w:r>
      <w:r>
        <w:rPr>
          <w:rFonts w:cs="Arial"/>
          <w:szCs w:val="24"/>
        </w:rPr>
        <w:t xml:space="preserve">Collectively the staff produced a ‘word cloud’ </w:t>
      </w:r>
      <w:r w:rsidR="00954CB1">
        <w:rPr>
          <w:rFonts w:cs="Arial"/>
          <w:szCs w:val="24"/>
        </w:rPr>
        <w:t>to</w:t>
      </w:r>
      <w:r>
        <w:rPr>
          <w:rFonts w:cs="Arial"/>
          <w:szCs w:val="24"/>
        </w:rPr>
        <w:t xml:space="preserve"> reflect what the curriculum should look like</w:t>
      </w:r>
      <w:r w:rsidR="00954CB1">
        <w:rPr>
          <w:rFonts w:cs="Arial"/>
          <w:szCs w:val="24"/>
        </w:rPr>
        <w:t>, t</w:t>
      </w:r>
      <w:r>
        <w:rPr>
          <w:rFonts w:cs="Arial"/>
          <w:szCs w:val="24"/>
        </w:rPr>
        <w:t>his was distributed to Governors.</w:t>
      </w:r>
      <w:r w:rsidR="00400E65">
        <w:rPr>
          <w:rFonts w:cs="Arial"/>
          <w:szCs w:val="24"/>
        </w:rPr>
        <w:t xml:space="preserve"> </w:t>
      </w:r>
      <w:r>
        <w:rPr>
          <w:rFonts w:cs="Arial"/>
          <w:szCs w:val="24"/>
        </w:rPr>
        <w:t xml:space="preserve">The </w:t>
      </w:r>
      <w:r w:rsidR="00400E65">
        <w:rPr>
          <w:rFonts w:cs="Arial"/>
          <w:szCs w:val="24"/>
        </w:rPr>
        <w:t>S</w:t>
      </w:r>
      <w:r>
        <w:rPr>
          <w:rFonts w:cs="Arial"/>
          <w:szCs w:val="24"/>
        </w:rPr>
        <w:t xml:space="preserve">chool’s curriculum intent </w:t>
      </w:r>
      <w:r w:rsidR="00954CB1">
        <w:rPr>
          <w:rFonts w:cs="Arial"/>
          <w:szCs w:val="24"/>
        </w:rPr>
        <w:t>was</w:t>
      </w:r>
      <w:r>
        <w:rPr>
          <w:rFonts w:cs="Arial"/>
          <w:szCs w:val="24"/>
        </w:rPr>
        <w:t xml:space="preserve"> underpinned by the national curriculum.</w:t>
      </w:r>
    </w:p>
    <w:p w14:paraId="5D0C3950" w14:textId="77777777" w:rsidR="00400E65" w:rsidRDefault="00400E65" w:rsidP="00400E65">
      <w:pPr>
        <w:widowControl w:val="0"/>
        <w:ind w:left="720"/>
        <w:rPr>
          <w:rFonts w:cs="Arial"/>
          <w:szCs w:val="24"/>
        </w:rPr>
      </w:pPr>
    </w:p>
    <w:p w14:paraId="38FF9C76" w14:textId="77777777" w:rsidR="00A70921" w:rsidRPr="00400E65" w:rsidRDefault="00A70921" w:rsidP="00400E65">
      <w:pPr>
        <w:widowControl w:val="0"/>
        <w:ind w:left="720"/>
        <w:rPr>
          <w:rFonts w:cs="Arial"/>
          <w:szCs w:val="24"/>
        </w:rPr>
      </w:pPr>
      <w:r w:rsidRPr="00400E65">
        <w:rPr>
          <w:rFonts w:cs="Arial"/>
          <w:szCs w:val="24"/>
        </w:rPr>
        <w:t>PSHE is a non-statutory subject</w:t>
      </w:r>
      <w:r w:rsidR="00400E65">
        <w:rPr>
          <w:rFonts w:cs="Arial"/>
          <w:szCs w:val="24"/>
        </w:rPr>
        <w:t xml:space="preserve">, </w:t>
      </w:r>
      <w:r w:rsidRPr="00400E65">
        <w:rPr>
          <w:rFonts w:cs="Arial"/>
          <w:szCs w:val="24"/>
        </w:rPr>
        <w:t>Schools subscribe to a PSHE website which has produced a recommended scheme of work. This curriculum is split into three areas – health and wellbeing, relationships and living in the wider world.  Combined into this is SRE. This w</w:t>
      </w:r>
      <w:r w:rsidR="00400E65">
        <w:rPr>
          <w:rFonts w:cs="Arial"/>
          <w:szCs w:val="24"/>
        </w:rPr>
        <w:t>ou</w:t>
      </w:r>
      <w:r w:rsidRPr="00400E65">
        <w:rPr>
          <w:rFonts w:cs="Arial"/>
          <w:szCs w:val="24"/>
        </w:rPr>
        <w:t>l</w:t>
      </w:r>
      <w:r w:rsidR="00400E65">
        <w:rPr>
          <w:rFonts w:cs="Arial"/>
          <w:szCs w:val="24"/>
        </w:rPr>
        <w:t>d</w:t>
      </w:r>
      <w:r w:rsidRPr="00400E65">
        <w:rPr>
          <w:rFonts w:cs="Arial"/>
          <w:szCs w:val="24"/>
        </w:rPr>
        <w:t xml:space="preserve"> not be compulsory in the curriculum until September 2020</w:t>
      </w:r>
      <w:r w:rsidR="00400E65">
        <w:rPr>
          <w:rFonts w:cs="Arial"/>
          <w:szCs w:val="24"/>
        </w:rPr>
        <w:t>,</w:t>
      </w:r>
      <w:r w:rsidRPr="00400E65">
        <w:rPr>
          <w:rFonts w:cs="Arial"/>
          <w:szCs w:val="24"/>
        </w:rPr>
        <w:t xml:space="preserve"> but the school w</w:t>
      </w:r>
      <w:r w:rsidR="00400E65">
        <w:rPr>
          <w:rFonts w:cs="Arial"/>
          <w:szCs w:val="24"/>
        </w:rPr>
        <w:t>ould</w:t>
      </w:r>
      <w:r w:rsidRPr="00400E65">
        <w:rPr>
          <w:rFonts w:cs="Arial"/>
          <w:szCs w:val="24"/>
        </w:rPr>
        <w:t xml:space="preserve"> be rolling this out during the summer term. Some information sharing </w:t>
      </w:r>
      <w:r w:rsidR="00400E65">
        <w:rPr>
          <w:rFonts w:cs="Arial"/>
          <w:szCs w:val="24"/>
        </w:rPr>
        <w:t xml:space="preserve">would </w:t>
      </w:r>
      <w:r w:rsidRPr="00400E65">
        <w:rPr>
          <w:rFonts w:cs="Arial"/>
          <w:szCs w:val="24"/>
        </w:rPr>
        <w:t xml:space="preserve">need to be done with parents prior to this. The </w:t>
      </w:r>
      <w:r w:rsidR="00400E65">
        <w:rPr>
          <w:rFonts w:cs="Arial"/>
          <w:szCs w:val="24"/>
        </w:rPr>
        <w:t>S</w:t>
      </w:r>
      <w:r w:rsidRPr="00400E65">
        <w:rPr>
          <w:rFonts w:cs="Arial"/>
          <w:szCs w:val="24"/>
        </w:rPr>
        <w:t>chool is currently going through a breakdown of objectives, looking at what areas are covered in science and then what needs to be covered in PSHE, including British Values. Some of these topics can also be covered by assemblies.</w:t>
      </w:r>
    </w:p>
    <w:p w14:paraId="41223202" w14:textId="77777777" w:rsidR="00A70921" w:rsidRDefault="00A70921" w:rsidP="00A70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57E55A15" w14:textId="77777777" w:rsidR="008840ED" w:rsidRDefault="008840ED"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u w:val="single"/>
        </w:rPr>
      </w:pPr>
      <w:r>
        <w:rPr>
          <w:rFonts w:cs="Arial"/>
          <w:szCs w:val="24"/>
        </w:rPr>
        <w:t>9</w:t>
      </w:r>
      <w:r w:rsidR="00400E65">
        <w:rPr>
          <w:rFonts w:cs="Arial"/>
          <w:szCs w:val="24"/>
        </w:rPr>
        <w:t>6</w:t>
      </w:r>
      <w:r>
        <w:rPr>
          <w:rFonts w:cs="Arial"/>
          <w:szCs w:val="24"/>
        </w:rPr>
        <w:t>.</w:t>
      </w:r>
      <w:r>
        <w:rPr>
          <w:rFonts w:cs="Arial"/>
          <w:szCs w:val="24"/>
        </w:rPr>
        <w:tab/>
      </w:r>
      <w:r>
        <w:rPr>
          <w:rFonts w:cs="Arial"/>
          <w:szCs w:val="24"/>
          <w:u w:val="single"/>
        </w:rPr>
        <w:t>CURRICULUM – SUBJECT LEADER PRESENTATIONS</w:t>
      </w:r>
    </w:p>
    <w:p w14:paraId="14BDABED" w14:textId="77777777" w:rsidR="008840ED" w:rsidRDefault="008840ED"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u w:val="single"/>
        </w:rPr>
      </w:pPr>
    </w:p>
    <w:p w14:paraId="4B7963D6" w14:textId="77777777" w:rsidR="00D46088" w:rsidRDefault="00D46088"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Pr>
          <w:rFonts w:cs="Arial"/>
          <w:szCs w:val="24"/>
        </w:rPr>
        <w:tab/>
      </w:r>
      <w:r w:rsidR="00C10090" w:rsidRPr="00C10090">
        <w:rPr>
          <w:rFonts w:cs="Arial"/>
          <w:b/>
          <w:szCs w:val="24"/>
        </w:rPr>
        <w:t>RESOLVED:</w:t>
      </w:r>
      <w:r w:rsidR="00C10090">
        <w:rPr>
          <w:rFonts w:cs="Arial"/>
          <w:szCs w:val="24"/>
        </w:rPr>
        <w:tab/>
      </w:r>
      <w:r w:rsidR="00036DB0">
        <w:rPr>
          <w:rFonts w:cs="Arial"/>
          <w:szCs w:val="24"/>
        </w:rPr>
        <w:t xml:space="preserve">That </w:t>
      </w:r>
      <w:r w:rsidR="00C10090">
        <w:rPr>
          <w:rFonts w:cs="Arial"/>
          <w:szCs w:val="24"/>
        </w:rPr>
        <w:t>this item be</w:t>
      </w:r>
      <w:r>
        <w:rPr>
          <w:rFonts w:cs="Arial"/>
          <w:szCs w:val="24"/>
        </w:rPr>
        <w:t xml:space="preserve"> defer</w:t>
      </w:r>
      <w:r w:rsidR="00C10090">
        <w:rPr>
          <w:rFonts w:cs="Arial"/>
          <w:szCs w:val="24"/>
        </w:rPr>
        <w:t>red</w:t>
      </w:r>
      <w:r>
        <w:rPr>
          <w:rFonts w:cs="Arial"/>
          <w:szCs w:val="24"/>
        </w:rPr>
        <w:t xml:space="preserve"> </w:t>
      </w:r>
      <w:r w:rsidR="00C10090">
        <w:rPr>
          <w:rFonts w:cs="Arial"/>
          <w:szCs w:val="24"/>
        </w:rPr>
        <w:t>until the next meeting</w:t>
      </w:r>
      <w:r>
        <w:rPr>
          <w:rFonts w:cs="Arial"/>
          <w:szCs w:val="24"/>
        </w:rPr>
        <w:t>.</w:t>
      </w:r>
    </w:p>
    <w:p w14:paraId="0AF7E030" w14:textId="77777777" w:rsidR="00D46088" w:rsidRPr="00D46088" w:rsidRDefault="00D46088" w:rsidP="0017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26043F0" w14:textId="77777777" w:rsid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u w:val="single"/>
        </w:rPr>
      </w:pPr>
      <w:r>
        <w:rPr>
          <w:rFonts w:cs="Arial"/>
          <w:szCs w:val="24"/>
        </w:rPr>
        <w:t>9</w:t>
      </w:r>
      <w:r w:rsidR="00C10090">
        <w:rPr>
          <w:rFonts w:cs="Arial"/>
          <w:szCs w:val="24"/>
        </w:rPr>
        <w:t>7</w:t>
      </w:r>
      <w:r>
        <w:rPr>
          <w:rFonts w:cs="Arial"/>
          <w:szCs w:val="24"/>
        </w:rPr>
        <w:t>.</w:t>
      </w:r>
      <w:r>
        <w:rPr>
          <w:rFonts w:cs="Arial"/>
          <w:szCs w:val="24"/>
        </w:rPr>
        <w:tab/>
      </w:r>
      <w:r>
        <w:rPr>
          <w:rFonts w:cs="Arial"/>
          <w:szCs w:val="24"/>
          <w:u w:val="single"/>
        </w:rPr>
        <w:t>SAFEGUARDING – NEW INCIDENTS, POLICY CHANGES, PUPIL AND STAFF WELLBEING</w:t>
      </w:r>
    </w:p>
    <w:p w14:paraId="221B385D" w14:textId="77777777" w:rsid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u w:val="single"/>
        </w:rPr>
      </w:pPr>
    </w:p>
    <w:p w14:paraId="094E0A07" w14:textId="77777777" w:rsidR="00D46088" w:rsidRDefault="00D46088"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r>
        <w:rPr>
          <w:rFonts w:cs="Arial"/>
          <w:szCs w:val="24"/>
        </w:rPr>
        <w:tab/>
      </w:r>
      <w:r w:rsidR="00C10090" w:rsidRPr="00C10090">
        <w:rPr>
          <w:rFonts w:cs="Arial"/>
          <w:b/>
          <w:szCs w:val="24"/>
        </w:rPr>
        <w:t>RESOLVED:</w:t>
      </w:r>
      <w:r w:rsidR="00C10090">
        <w:rPr>
          <w:rFonts w:cs="Arial"/>
          <w:szCs w:val="24"/>
        </w:rPr>
        <w:tab/>
        <w:t>That this item be deferred until the next meeting.</w:t>
      </w:r>
    </w:p>
    <w:p w14:paraId="11E3518A" w14:textId="77777777" w:rsidR="00D90B81" w:rsidRDefault="00D90B81"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58BBC7F0" w14:textId="77777777" w:rsidR="00D90B81" w:rsidRDefault="00D90B81"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6F233DB" w14:textId="77777777" w:rsidR="00C10090" w:rsidRDefault="00D90B81" w:rsidP="00D90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r>
        <w:rPr>
          <w:rFonts w:cs="Arial"/>
          <w:szCs w:val="24"/>
        </w:rPr>
        <w:lastRenderedPageBreak/>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Page 34</w:t>
      </w:r>
    </w:p>
    <w:p w14:paraId="04BC2118" w14:textId="77777777" w:rsidR="00D90B81" w:rsidRPr="00D46088" w:rsidRDefault="00D90B81" w:rsidP="00D90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Pr>
          <w:rFonts w:cs="Arial"/>
          <w:szCs w:val="24"/>
        </w:rPr>
        <w:tab/>
      </w:r>
    </w:p>
    <w:p w14:paraId="404E429A" w14:textId="77777777" w:rsid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u w:val="single"/>
        </w:rPr>
      </w:pPr>
      <w:r>
        <w:rPr>
          <w:rFonts w:cs="Arial"/>
          <w:szCs w:val="24"/>
        </w:rPr>
        <w:t>9</w:t>
      </w:r>
      <w:r w:rsidR="00C10090">
        <w:rPr>
          <w:rFonts w:cs="Arial"/>
          <w:szCs w:val="24"/>
        </w:rPr>
        <w:t>8</w:t>
      </w:r>
      <w:r>
        <w:rPr>
          <w:rFonts w:cs="Arial"/>
          <w:szCs w:val="24"/>
        </w:rPr>
        <w:t>.</w:t>
      </w:r>
      <w:r>
        <w:rPr>
          <w:rFonts w:cs="Arial"/>
          <w:szCs w:val="24"/>
        </w:rPr>
        <w:tab/>
      </w:r>
      <w:r>
        <w:rPr>
          <w:rFonts w:cs="Arial"/>
          <w:szCs w:val="24"/>
          <w:u w:val="single"/>
        </w:rPr>
        <w:t>CHANGES TO THE OFSTED FRAMEWORK</w:t>
      </w:r>
    </w:p>
    <w:p w14:paraId="155DE038" w14:textId="77777777" w:rsid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u w:val="single"/>
        </w:rPr>
      </w:pPr>
    </w:p>
    <w:p w14:paraId="4D6F88C1" w14:textId="77777777" w:rsidR="00C10090" w:rsidRDefault="00D46088" w:rsidP="00D90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r>
        <w:rPr>
          <w:rFonts w:cs="Arial"/>
          <w:szCs w:val="24"/>
        </w:rPr>
        <w:tab/>
      </w:r>
      <w:r w:rsidR="00C10090" w:rsidRPr="00C10090">
        <w:rPr>
          <w:rFonts w:cs="Arial"/>
          <w:b/>
          <w:szCs w:val="24"/>
        </w:rPr>
        <w:t>RESOLVED:</w:t>
      </w:r>
      <w:r w:rsidR="00C10090">
        <w:rPr>
          <w:rFonts w:cs="Arial"/>
          <w:szCs w:val="24"/>
        </w:rPr>
        <w:tab/>
        <w:t>That this item be deferred until the next meeting.</w:t>
      </w:r>
    </w:p>
    <w:p w14:paraId="4ADE27BC" w14:textId="77777777" w:rsidR="00C10090" w:rsidRDefault="00C10090"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47A7260C" w14:textId="77777777" w:rsid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u w:val="single"/>
        </w:rPr>
      </w:pPr>
      <w:r>
        <w:rPr>
          <w:rFonts w:cs="Arial"/>
          <w:szCs w:val="24"/>
        </w:rPr>
        <w:t>9</w:t>
      </w:r>
      <w:r w:rsidR="00C10090">
        <w:rPr>
          <w:rFonts w:cs="Arial"/>
          <w:szCs w:val="24"/>
        </w:rPr>
        <w:t>9</w:t>
      </w:r>
      <w:r>
        <w:rPr>
          <w:rFonts w:cs="Arial"/>
          <w:szCs w:val="24"/>
        </w:rPr>
        <w:t>.</w:t>
      </w:r>
      <w:r>
        <w:rPr>
          <w:rFonts w:cs="Arial"/>
          <w:szCs w:val="24"/>
        </w:rPr>
        <w:tab/>
      </w:r>
      <w:r>
        <w:rPr>
          <w:rFonts w:cs="Arial"/>
          <w:szCs w:val="24"/>
          <w:u w:val="single"/>
        </w:rPr>
        <w:t>STANDARD DATA CHECK</w:t>
      </w:r>
    </w:p>
    <w:p w14:paraId="726B7086" w14:textId="77777777" w:rsid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u w:val="single"/>
        </w:rPr>
      </w:pPr>
    </w:p>
    <w:p w14:paraId="1EC8C08A" w14:textId="77777777" w:rsidR="001862F7" w:rsidRDefault="001862F7"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r>
        <w:rPr>
          <w:rFonts w:cs="Arial"/>
          <w:szCs w:val="24"/>
        </w:rPr>
        <w:tab/>
        <w:t xml:space="preserve">A data summary including Christmas predictions </w:t>
      </w:r>
      <w:r w:rsidR="00C10090">
        <w:rPr>
          <w:rFonts w:cs="Arial"/>
          <w:szCs w:val="24"/>
        </w:rPr>
        <w:t>were</w:t>
      </w:r>
      <w:r>
        <w:rPr>
          <w:rFonts w:cs="Arial"/>
          <w:szCs w:val="24"/>
        </w:rPr>
        <w:t xml:space="preserve"> tabled to Governors. Mr Pickles </w:t>
      </w:r>
      <w:r w:rsidR="00C10090">
        <w:rPr>
          <w:rFonts w:cs="Arial"/>
          <w:szCs w:val="24"/>
        </w:rPr>
        <w:t xml:space="preserve">discussed the </w:t>
      </w:r>
      <w:r>
        <w:rPr>
          <w:rFonts w:cs="Arial"/>
          <w:szCs w:val="24"/>
        </w:rPr>
        <w:t>following</w:t>
      </w:r>
      <w:r w:rsidR="00C10090">
        <w:rPr>
          <w:rFonts w:cs="Arial"/>
          <w:szCs w:val="24"/>
        </w:rPr>
        <w:t xml:space="preserve"> with the Governors:</w:t>
      </w:r>
    </w:p>
    <w:p w14:paraId="168F2B5A" w14:textId="77777777" w:rsidR="001862F7" w:rsidRDefault="001862F7"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0D7EDE89" w14:textId="77777777" w:rsidR="001862F7" w:rsidRDefault="001862F7"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r>
        <w:rPr>
          <w:rFonts w:cs="Arial"/>
          <w:szCs w:val="24"/>
        </w:rPr>
        <w:tab/>
        <w:t>Y</w:t>
      </w:r>
      <w:r w:rsidR="00C10090">
        <w:rPr>
          <w:rFonts w:cs="Arial"/>
          <w:szCs w:val="24"/>
        </w:rPr>
        <w:t xml:space="preserve">ear </w:t>
      </w:r>
      <w:r>
        <w:rPr>
          <w:rFonts w:cs="Arial"/>
          <w:szCs w:val="24"/>
        </w:rPr>
        <w:t xml:space="preserve">1 – </w:t>
      </w:r>
      <w:r w:rsidR="00C10090">
        <w:rPr>
          <w:rFonts w:cs="Arial"/>
          <w:szCs w:val="24"/>
        </w:rPr>
        <w:t>T</w:t>
      </w:r>
      <w:r>
        <w:rPr>
          <w:rFonts w:cs="Arial"/>
          <w:szCs w:val="24"/>
        </w:rPr>
        <w:t>his cohort is on track.</w:t>
      </w:r>
    </w:p>
    <w:p w14:paraId="572BE225" w14:textId="77777777" w:rsidR="001862F7" w:rsidRDefault="001862F7"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r>
        <w:rPr>
          <w:rFonts w:cs="Arial"/>
          <w:szCs w:val="24"/>
        </w:rPr>
        <w:tab/>
        <w:t>Y</w:t>
      </w:r>
      <w:r w:rsidR="00C10090">
        <w:rPr>
          <w:rFonts w:cs="Arial"/>
          <w:szCs w:val="24"/>
        </w:rPr>
        <w:t xml:space="preserve">ear </w:t>
      </w:r>
      <w:r>
        <w:rPr>
          <w:rFonts w:cs="Arial"/>
          <w:szCs w:val="24"/>
        </w:rPr>
        <w:t xml:space="preserve">2 – </w:t>
      </w:r>
      <w:r w:rsidR="00C10090">
        <w:rPr>
          <w:rFonts w:cs="Arial"/>
          <w:szCs w:val="24"/>
        </w:rPr>
        <w:t>M</w:t>
      </w:r>
      <w:r>
        <w:rPr>
          <w:rFonts w:cs="Arial"/>
          <w:szCs w:val="24"/>
        </w:rPr>
        <w:t>ore able children need to be a focus</w:t>
      </w:r>
      <w:r w:rsidR="00C10090">
        <w:rPr>
          <w:rFonts w:cs="Arial"/>
          <w:szCs w:val="24"/>
        </w:rPr>
        <w:t>.</w:t>
      </w:r>
    </w:p>
    <w:p w14:paraId="498F7E02" w14:textId="77777777" w:rsidR="00C10090" w:rsidRDefault="001862F7" w:rsidP="00C10090">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701" w:hanging="981"/>
        <w:rPr>
          <w:rFonts w:cs="Arial"/>
          <w:szCs w:val="24"/>
        </w:rPr>
      </w:pPr>
      <w:r>
        <w:rPr>
          <w:rFonts w:cs="Arial"/>
          <w:szCs w:val="24"/>
        </w:rPr>
        <w:t>Y</w:t>
      </w:r>
      <w:r w:rsidR="00C10090">
        <w:rPr>
          <w:rFonts w:cs="Arial"/>
          <w:szCs w:val="24"/>
        </w:rPr>
        <w:t xml:space="preserve">ear </w:t>
      </w:r>
      <w:r>
        <w:rPr>
          <w:rFonts w:cs="Arial"/>
          <w:szCs w:val="24"/>
        </w:rPr>
        <w:t>3 –</w:t>
      </w:r>
      <w:r w:rsidR="00C10090">
        <w:rPr>
          <w:rFonts w:cs="Arial"/>
          <w:szCs w:val="24"/>
        </w:rPr>
        <w:t xml:space="preserve"> F</w:t>
      </w:r>
      <w:r>
        <w:rPr>
          <w:rFonts w:cs="Arial"/>
          <w:szCs w:val="24"/>
        </w:rPr>
        <w:t>igures are slightly down due to two children who would have been at</w:t>
      </w:r>
      <w:r w:rsidR="00C10090">
        <w:rPr>
          <w:rFonts w:cs="Arial"/>
          <w:szCs w:val="24"/>
        </w:rPr>
        <w:t xml:space="preserve"> </w:t>
      </w:r>
      <w:r>
        <w:rPr>
          <w:rFonts w:cs="Arial"/>
          <w:szCs w:val="24"/>
        </w:rPr>
        <w:t>expected and greater depth leaving. One left in July and the other in October.  Another child w</w:t>
      </w:r>
      <w:r w:rsidR="00C10090">
        <w:rPr>
          <w:rFonts w:cs="Arial"/>
          <w:szCs w:val="24"/>
        </w:rPr>
        <w:t xml:space="preserve">ould </w:t>
      </w:r>
      <w:r>
        <w:rPr>
          <w:rFonts w:cs="Arial"/>
          <w:szCs w:val="24"/>
        </w:rPr>
        <w:t>be starting who has come from Gambia.</w:t>
      </w:r>
    </w:p>
    <w:p w14:paraId="20E1E107" w14:textId="77777777" w:rsidR="001862F7" w:rsidRDefault="001862F7" w:rsidP="00C10090">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ind w:left="1701" w:hanging="981"/>
        <w:rPr>
          <w:rFonts w:cs="Arial"/>
          <w:szCs w:val="24"/>
        </w:rPr>
      </w:pPr>
      <w:r>
        <w:rPr>
          <w:rFonts w:cs="Arial"/>
          <w:szCs w:val="24"/>
        </w:rPr>
        <w:t>Y</w:t>
      </w:r>
      <w:r w:rsidR="00C10090">
        <w:rPr>
          <w:rFonts w:cs="Arial"/>
          <w:szCs w:val="24"/>
        </w:rPr>
        <w:t xml:space="preserve">ear </w:t>
      </w:r>
      <w:r>
        <w:rPr>
          <w:rFonts w:cs="Arial"/>
          <w:szCs w:val="24"/>
        </w:rPr>
        <w:t>4 –</w:t>
      </w:r>
      <w:r w:rsidR="00C10090">
        <w:rPr>
          <w:rFonts w:cs="Arial"/>
          <w:szCs w:val="24"/>
        </w:rPr>
        <w:tab/>
        <w:t>D</w:t>
      </w:r>
      <w:r>
        <w:rPr>
          <w:rFonts w:cs="Arial"/>
          <w:szCs w:val="24"/>
        </w:rPr>
        <w:t>oing well. There are no concerns. There</w:t>
      </w:r>
      <w:r w:rsidR="00753A63">
        <w:rPr>
          <w:rFonts w:cs="Arial"/>
          <w:szCs w:val="24"/>
        </w:rPr>
        <w:t>’s</w:t>
      </w:r>
      <w:r>
        <w:rPr>
          <w:rFonts w:cs="Arial"/>
          <w:szCs w:val="24"/>
        </w:rPr>
        <w:t xml:space="preserve"> a new child in this year with EAL     and cannot speak English.</w:t>
      </w:r>
    </w:p>
    <w:p w14:paraId="14829C44" w14:textId="77777777" w:rsidR="001862F7" w:rsidRDefault="00C10090" w:rsidP="00C100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01" w:hanging="1701"/>
        <w:rPr>
          <w:rFonts w:cs="Arial"/>
          <w:szCs w:val="24"/>
        </w:rPr>
      </w:pPr>
      <w:r>
        <w:rPr>
          <w:rFonts w:cs="Arial"/>
          <w:szCs w:val="24"/>
        </w:rPr>
        <w:tab/>
      </w:r>
      <w:r w:rsidR="001862F7">
        <w:rPr>
          <w:rFonts w:cs="Arial"/>
          <w:szCs w:val="24"/>
        </w:rPr>
        <w:t>Y</w:t>
      </w:r>
      <w:r>
        <w:rPr>
          <w:rFonts w:cs="Arial"/>
          <w:szCs w:val="24"/>
        </w:rPr>
        <w:t xml:space="preserve">ear </w:t>
      </w:r>
      <w:r w:rsidR="001862F7">
        <w:rPr>
          <w:rFonts w:cs="Arial"/>
          <w:szCs w:val="24"/>
        </w:rPr>
        <w:t xml:space="preserve">5 – </w:t>
      </w:r>
      <w:r>
        <w:rPr>
          <w:rFonts w:cs="Arial"/>
          <w:szCs w:val="24"/>
        </w:rPr>
        <w:t>Wr</w:t>
      </w:r>
      <w:r w:rsidR="001862F7">
        <w:rPr>
          <w:rFonts w:cs="Arial"/>
          <w:szCs w:val="24"/>
        </w:rPr>
        <w:t>iting is a concern. This needs to be up by the end of Y</w:t>
      </w:r>
      <w:r>
        <w:rPr>
          <w:rFonts w:cs="Arial"/>
          <w:szCs w:val="24"/>
        </w:rPr>
        <w:t xml:space="preserve">ear </w:t>
      </w:r>
      <w:r w:rsidR="001862F7">
        <w:rPr>
          <w:rFonts w:cs="Arial"/>
          <w:szCs w:val="24"/>
        </w:rPr>
        <w:t>6</w:t>
      </w:r>
      <w:r>
        <w:rPr>
          <w:rFonts w:cs="Arial"/>
          <w:szCs w:val="24"/>
        </w:rPr>
        <w:t>,</w:t>
      </w:r>
      <w:r w:rsidR="001862F7">
        <w:rPr>
          <w:rFonts w:cs="Arial"/>
          <w:szCs w:val="24"/>
        </w:rPr>
        <w:t xml:space="preserve"> otherwise</w:t>
      </w:r>
      <w:r>
        <w:rPr>
          <w:rFonts w:cs="Arial"/>
          <w:szCs w:val="24"/>
        </w:rPr>
        <w:t xml:space="preserve"> </w:t>
      </w:r>
      <w:r w:rsidR="001862F7">
        <w:rPr>
          <w:rFonts w:cs="Arial"/>
          <w:szCs w:val="24"/>
        </w:rPr>
        <w:t>attainment</w:t>
      </w:r>
      <w:r>
        <w:rPr>
          <w:rFonts w:cs="Arial"/>
          <w:szCs w:val="24"/>
        </w:rPr>
        <w:t xml:space="preserve"> </w:t>
      </w:r>
      <w:r w:rsidR="001862F7">
        <w:rPr>
          <w:rFonts w:cs="Arial"/>
          <w:szCs w:val="24"/>
        </w:rPr>
        <w:t>w</w:t>
      </w:r>
      <w:r>
        <w:rPr>
          <w:rFonts w:cs="Arial"/>
          <w:szCs w:val="24"/>
        </w:rPr>
        <w:t>ould</w:t>
      </w:r>
      <w:r w:rsidR="001862F7">
        <w:rPr>
          <w:rFonts w:cs="Arial"/>
          <w:szCs w:val="24"/>
        </w:rPr>
        <w:t xml:space="preserve"> drop.</w:t>
      </w:r>
    </w:p>
    <w:p w14:paraId="71B1A48F" w14:textId="77777777" w:rsidR="001862F7" w:rsidRDefault="001862F7" w:rsidP="00C100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701" w:hanging="981"/>
        <w:rPr>
          <w:rFonts w:cs="Arial"/>
          <w:szCs w:val="24"/>
        </w:rPr>
      </w:pPr>
      <w:r>
        <w:rPr>
          <w:rFonts w:cs="Arial"/>
          <w:szCs w:val="24"/>
        </w:rPr>
        <w:t>Y</w:t>
      </w:r>
      <w:r w:rsidR="00C10090">
        <w:rPr>
          <w:rFonts w:cs="Arial"/>
          <w:szCs w:val="24"/>
        </w:rPr>
        <w:t xml:space="preserve">ear </w:t>
      </w:r>
      <w:r>
        <w:rPr>
          <w:rFonts w:cs="Arial"/>
          <w:szCs w:val="24"/>
        </w:rPr>
        <w:t xml:space="preserve">6 – </w:t>
      </w:r>
      <w:r w:rsidR="00C10090">
        <w:rPr>
          <w:rFonts w:cs="Arial"/>
          <w:szCs w:val="24"/>
        </w:rPr>
        <w:t>T</w:t>
      </w:r>
      <w:r>
        <w:rPr>
          <w:rFonts w:cs="Arial"/>
          <w:szCs w:val="24"/>
        </w:rPr>
        <w:t>his is a low academic group and the KS1 results predicted this. Writing is</w:t>
      </w:r>
      <w:r w:rsidR="00C10090">
        <w:rPr>
          <w:rFonts w:cs="Arial"/>
          <w:szCs w:val="24"/>
        </w:rPr>
        <w:t xml:space="preserve"> </w:t>
      </w:r>
      <w:r>
        <w:rPr>
          <w:rFonts w:cs="Arial"/>
          <w:szCs w:val="24"/>
        </w:rPr>
        <w:t>slightly below.</w:t>
      </w:r>
    </w:p>
    <w:p w14:paraId="4702E335" w14:textId="77777777" w:rsidR="001862F7" w:rsidRDefault="001862F7" w:rsidP="0018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4D33966" w14:textId="77777777" w:rsidR="001862F7" w:rsidRPr="001862F7" w:rsidRDefault="001862F7" w:rsidP="0018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r>
        <w:rPr>
          <w:rFonts w:cs="Arial"/>
          <w:szCs w:val="24"/>
        </w:rPr>
        <w:t xml:space="preserve">Governors were advised that the issue </w:t>
      </w:r>
      <w:r w:rsidR="00753A63">
        <w:rPr>
          <w:rFonts w:cs="Arial"/>
          <w:szCs w:val="24"/>
        </w:rPr>
        <w:t>was</w:t>
      </w:r>
      <w:r>
        <w:rPr>
          <w:rFonts w:cs="Arial"/>
          <w:szCs w:val="24"/>
        </w:rPr>
        <w:t xml:space="preserve"> finding time and </w:t>
      </w:r>
      <w:r w:rsidR="00753A63">
        <w:rPr>
          <w:rFonts w:cs="Arial"/>
          <w:szCs w:val="24"/>
        </w:rPr>
        <w:t xml:space="preserve">that </w:t>
      </w:r>
      <w:r>
        <w:rPr>
          <w:rFonts w:cs="Arial"/>
          <w:szCs w:val="24"/>
        </w:rPr>
        <w:t xml:space="preserve">staff </w:t>
      </w:r>
      <w:r w:rsidR="00753A63">
        <w:rPr>
          <w:rFonts w:cs="Arial"/>
          <w:szCs w:val="24"/>
        </w:rPr>
        <w:t>should</w:t>
      </w:r>
      <w:r>
        <w:rPr>
          <w:rFonts w:cs="Arial"/>
          <w:szCs w:val="24"/>
        </w:rPr>
        <w:t xml:space="preserve"> run interventions to improve and catch up where there are gaps. </w:t>
      </w:r>
      <w:r w:rsidR="00753A63">
        <w:rPr>
          <w:rFonts w:cs="Arial"/>
          <w:szCs w:val="24"/>
        </w:rPr>
        <w:t xml:space="preserve">Due to </w:t>
      </w:r>
      <w:r>
        <w:rPr>
          <w:rFonts w:cs="Arial"/>
          <w:szCs w:val="24"/>
        </w:rPr>
        <w:t>the high numbers of SEND pupils and those with speech and language difficulties</w:t>
      </w:r>
      <w:r w:rsidR="00753A63">
        <w:rPr>
          <w:rFonts w:cs="Arial"/>
          <w:szCs w:val="24"/>
        </w:rPr>
        <w:t>,</w:t>
      </w:r>
      <w:r>
        <w:rPr>
          <w:rFonts w:cs="Arial"/>
          <w:szCs w:val="24"/>
        </w:rPr>
        <w:t xml:space="preserve"> this leaves nothing for those pupils who </w:t>
      </w:r>
      <w:r w:rsidR="00753A63">
        <w:rPr>
          <w:rFonts w:cs="Arial"/>
          <w:szCs w:val="24"/>
        </w:rPr>
        <w:t>require</w:t>
      </w:r>
      <w:r>
        <w:rPr>
          <w:rFonts w:cs="Arial"/>
          <w:szCs w:val="24"/>
        </w:rPr>
        <w:t xml:space="preserve"> a bit of extra help</w:t>
      </w:r>
      <w:r w:rsidR="00753A63">
        <w:rPr>
          <w:rFonts w:cs="Arial"/>
          <w:szCs w:val="24"/>
        </w:rPr>
        <w:t>,</w:t>
      </w:r>
      <w:r>
        <w:rPr>
          <w:rFonts w:cs="Arial"/>
          <w:szCs w:val="24"/>
        </w:rPr>
        <w:t xml:space="preserve"> which could make a </w:t>
      </w:r>
      <w:r w:rsidR="002E54BA">
        <w:rPr>
          <w:rFonts w:cs="Arial"/>
          <w:szCs w:val="24"/>
        </w:rPr>
        <w:t>difference</w:t>
      </w:r>
      <w:r>
        <w:rPr>
          <w:rFonts w:cs="Arial"/>
          <w:szCs w:val="24"/>
        </w:rPr>
        <w:t>.</w:t>
      </w:r>
    </w:p>
    <w:p w14:paraId="464DF364" w14:textId="77777777" w:rsidR="001862F7" w:rsidRDefault="001862F7" w:rsidP="001862F7">
      <w:pPr>
        <w:widowControl w:val="0"/>
        <w:autoSpaceDE w:val="0"/>
        <w:autoSpaceDN w:val="0"/>
        <w:adjustRightInd w:val="0"/>
        <w:rPr>
          <w:rFonts w:cs="Arial"/>
          <w:color w:val="000000"/>
        </w:rPr>
      </w:pPr>
    </w:p>
    <w:p w14:paraId="377F2E67" w14:textId="77777777" w:rsidR="008840ED" w:rsidRDefault="00753A63"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u w:val="single"/>
        </w:rPr>
      </w:pPr>
      <w:r>
        <w:rPr>
          <w:rFonts w:cs="Arial"/>
          <w:szCs w:val="24"/>
        </w:rPr>
        <w:t>100</w:t>
      </w:r>
      <w:r w:rsidR="008840ED">
        <w:rPr>
          <w:rFonts w:cs="Arial"/>
          <w:szCs w:val="24"/>
        </w:rPr>
        <w:t>.</w:t>
      </w:r>
      <w:r w:rsidR="008840ED">
        <w:rPr>
          <w:rFonts w:cs="Arial"/>
          <w:szCs w:val="24"/>
        </w:rPr>
        <w:tab/>
      </w:r>
      <w:r w:rsidR="008840ED">
        <w:rPr>
          <w:rFonts w:cs="Arial"/>
          <w:szCs w:val="24"/>
          <w:u w:val="single"/>
        </w:rPr>
        <w:t>PUPIL PREMIUM UPDATES</w:t>
      </w:r>
    </w:p>
    <w:p w14:paraId="2523EE8D" w14:textId="77777777" w:rsidR="001862F7" w:rsidRDefault="001862F7"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E83557C" w14:textId="77777777" w:rsidR="001862F7" w:rsidRDefault="001862F7"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r>
        <w:rPr>
          <w:rFonts w:cs="Arial"/>
          <w:szCs w:val="24"/>
        </w:rPr>
        <w:tab/>
      </w:r>
      <w:r w:rsidR="00753A63" w:rsidRPr="00C10090">
        <w:rPr>
          <w:rFonts w:cs="Arial"/>
          <w:b/>
          <w:szCs w:val="24"/>
        </w:rPr>
        <w:t>RESOLVED:</w:t>
      </w:r>
      <w:r w:rsidR="00753A63">
        <w:rPr>
          <w:rFonts w:cs="Arial"/>
          <w:szCs w:val="24"/>
        </w:rPr>
        <w:tab/>
        <w:t>That this item be deferred until the next meeting.</w:t>
      </w:r>
    </w:p>
    <w:p w14:paraId="3F737414" w14:textId="77777777" w:rsid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4B38EAD2" w14:textId="77777777" w:rsid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r>
        <w:rPr>
          <w:rFonts w:cs="Arial"/>
          <w:szCs w:val="24"/>
        </w:rPr>
        <w:t>10</w:t>
      </w:r>
      <w:r w:rsidR="00753A63">
        <w:rPr>
          <w:rFonts w:cs="Arial"/>
          <w:szCs w:val="24"/>
        </w:rPr>
        <w:t>1</w:t>
      </w:r>
      <w:r>
        <w:rPr>
          <w:rFonts w:cs="Arial"/>
          <w:szCs w:val="24"/>
        </w:rPr>
        <w:t>.</w:t>
      </w:r>
      <w:r>
        <w:rPr>
          <w:rFonts w:cs="Arial"/>
          <w:szCs w:val="24"/>
        </w:rPr>
        <w:tab/>
      </w:r>
      <w:r>
        <w:rPr>
          <w:rFonts w:cs="Arial"/>
          <w:szCs w:val="24"/>
          <w:u w:val="single"/>
        </w:rPr>
        <w:t>CHILDREN WHO ARE ON A CHILD PROTECTION PLAN</w:t>
      </w:r>
    </w:p>
    <w:p w14:paraId="61956609" w14:textId="77777777" w:rsid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B7848C0" w14:textId="77777777" w:rsidR="00A70921" w:rsidRDefault="00A70921"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r>
        <w:rPr>
          <w:rFonts w:cs="Arial"/>
          <w:szCs w:val="24"/>
        </w:rPr>
        <w:tab/>
        <w:t xml:space="preserve">Governors were informed that the </w:t>
      </w:r>
      <w:r w:rsidR="00753A63">
        <w:rPr>
          <w:rFonts w:cs="Arial"/>
          <w:szCs w:val="24"/>
        </w:rPr>
        <w:t>S</w:t>
      </w:r>
      <w:r>
        <w:rPr>
          <w:rFonts w:cs="Arial"/>
          <w:szCs w:val="24"/>
        </w:rPr>
        <w:t>chool currently ha</w:t>
      </w:r>
      <w:r w:rsidR="00753A63">
        <w:rPr>
          <w:rFonts w:cs="Arial"/>
          <w:szCs w:val="24"/>
        </w:rPr>
        <w:t>ve</w:t>
      </w:r>
      <w:r>
        <w:rPr>
          <w:rFonts w:cs="Arial"/>
          <w:szCs w:val="24"/>
        </w:rPr>
        <w:t xml:space="preserve"> five children on child protection, two are LAC and two are</w:t>
      </w:r>
      <w:r w:rsidR="001862F7">
        <w:rPr>
          <w:rFonts w:cs="Arial"/>
          <w:szCs w:val="24"/>
        </w:rPr>
        <w:t xml:space="preserve"> under TAF, four are under special guardianship or child arrangement. </w:t>
      </w:r>
      <w:r w:rsidR="00753A63">
        <w:rPr>
          <w:rFonts w:cs="Arial"/>
          <w:szCs w:val="24"/>
        </w:rPr>
        <w:t>It was mentioned that t</w:t>
      </w:r>
      <w:r w:rsidR="001862F7">
        <w:rPr>
          <w:rFonts w:cs="Arial"/>
          <w:szCs w:val="24"/>
        </w:rPr>
        <w:t>here</w:t>
      </w:r>
      <w:r w:rsidR="00753A63">
        <w:rPr>
          <w:rFonts w:cs="Arial"/>
          <w:szCs w:val="24"/>
        </w:rPr>
        <w:t xml:space="preserve">’s </w:t>
      </w:r>
      <w:r w:rsidR="001862F7">
        <w:rPr>
          <w:rFonts w:cs="Arial"/>
          <w:szCs w:val="24"/>
        </w:rPr>
        <w:t>currently one potential pupil that may escalate to child protection. Mrs Farrell and Mrs Galloway w</w:t>
      </w:r>
      <w:r w:rsidR="00753A63">
        <w:rPr>
          <w:rFonts w:cs="Arial"/>
          <w:szCs w:val="24"/>
        </w:rPr>
        <w:t>ould</w:t>
      </w:r>
      <w:r w:rsidR="001862F7">
        <w:rPr>
          <w:rFonts w:cs="Arial"/>
          <w:szCs w:val="24"/>
        </w:rPr>
        <w:t xml:space="preserve"> be attending training to become DSLs</w:t>
      </w:r>
      <w:r w:rsidR="00753A63">
        <w:rPr>
          <w:rFonts w:cs="Arial"/>
          <w:szCs w:val="24"/>
        </w:rPr>
        <w:t>,</w:t>
      </w:r>
      <w:r w:rsidR="001862F7">
        <w:rPr>
          <w:rFonts w:cs="Arial"/>
          <w:szCs w:val="24"/>
        </w:rPr>
        <w:t xml:space="preserve"> as they work with families a lot.</w:t>
      </w:r>
    </w:p>
    <w:p w14:paraId="108BD3A8" w14:textId="77777777" w:rsidR="00A70921" w:rsidRDefault="00A70921"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5F4388B4" w14:textId="77777777" w:rsid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r>
        <w:rPr>
          <w:rFonts w:cs="Arial"/>
          <w:szCs w:val="24"/>
        </w:rPr>
        <w:t>10</w:t>
      </w:r>
      <w:r w:rsidR="00753A63">
        <w:rPr>
          <w:rFonts w:cs="Arial"/>
          <w:szCs w:val="24"/>
        </w:rPr>
        <w:t>2</w:t>
      </w:r>
      <w:r>
        <w:rPr>
          <w:rFonts w:cs="Arial"/>
          <w:szCs w:val="24"/>
        </w:rPr>
        <w:t>.</w:t>
      </w:r>
      <w:r>
        <w:rPr>
          <w:rFonts w:cs="Arial"/>
          <w:szCs w:val="24"/>
        </w:rPr>
        <w:tab/>
      </w:r>
      <w:r>
        <w:rPr>
          <w:rFonts w:cs="Arial"/>
          <w:szCs w:val="24"/>
          <w:u w:val="single"/>
        </w:rPr>
        <w:t>GIFTED AND TALENTED UPDATES</w:t>
      </w:r>
    </w:p>
    <w:p w14:paraId="3CE055D4" w14:textId="77777777" w:rsid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05498A33" w14:textId="77777777" w:rsidR="001862F7" w:rsidRDefault="001862F7"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r>
        <w:rPr>
          <w:rFonts w:cs="Arial"/>
          <w:szCs w:val="24"/>
        </w:rPr>
        <w:tab/>
      </w:r>
      <w:r w:rsidR="00753A63" w:rsidRPr="00C10090">
        <w:rPr>
          <w:rFonts w:cs="Arial"/>
          <w:b/>
          <w:szCs w:val="24"/>
        </w:rPr>
        <w:t>RESOLVED:</w:t>
      </w:r>
      <w:r w:rsidR="00753A63">
        <w:rPr>
          <w:rFonts w:cs="Arial"/>
          <w:szCs w:val="24"/>
        </w:rPr>
        <w:tab/>
        <w:t>That this item be deferred until the next meeting.</w:t>
      </w:r>
    </w:p>
    <w:p w14:paraId="71477461" w14:textId="77777777" w:rsidR="001862F7" w:rsidRDefault="001862F7"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5D48B3BC" w14:textId="77777777" w:rsid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u w:val="single"/>
        </w:rPr>
      </w:pPr>
      <w:r>
        <w:rPr>
          <w:rFonts w:cs="Arial"/>
          <w:szCs w:val="24"/>
        </w:rPr>
        <w:t>10</w:t>
      </w:r>
      <w:r w:rsidR="00753A63">
        <w:rPr>
          <w:rFonts w:cs="Arial"/>
          <w:szCs w:val="24"/>
        </w:rPr>
        <w:t>3</w:t>
      </w:r>
      <w:r>
        <w:rPr>
          <w:rFonts w:cs="Arial"/>
          <w:szCs w:val="24"/>
        </w:rPr>
        <w:t>.</w:t>
      </w:r>
      <w:r>
        <w:rPr>
          <w:rFonts w:cs="Arial"/>
          <w:szCs w:val="24"/>
        </w:rPr>
        <w:tab/>
      </w:r>
      <w:r>
        <w:rPr>
          <w:rFonts w:cs="Arial"/>
          <w:szCs w:val="24"/>
          <w:u w:val="single"/>
        </w:rPr>
        <w:t>DISCUSSIONS REGARDING PSHE, SCIENCE AND READING</w:t>
      </w:r>
    </w:p>
    <w:p w14:paraId="49240EEF" w14:textId="77777777" w:rsid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u w:val="single"/>
        </w:rPr>
      </w:pPr>
    </w:p>
    <w:p w14:paraId="075DC649" w14:textId="77777777" w:rsidR="001862F7" w:rsidRDefault="001862F7"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r>
        <w:rPr>
          <w:rFonts w:cs="Arial"/>
          <w:szCs w:val="24"/>
        </w:rPr>
        <w:tab/>
      </w:r>
      <w:r w:rsidR="00753A63" w:rsidRPr="00C10090">
        <w:rPr>
          <w:rFonts w:cs="Arial"/>
          <w:b/>
          <w:szCs w:val="24"/>
        </w:rPr>
        <w:t>RESOLVED:</w:t>
      </w:r>
      <w:r w:rsidR="00753A63">
        <w:rPr>
          <w:rFonts w:cs="Arial"/>
          <w:szCs w:val="24"/>
        </w:rPr>
        <w:tab/>
        <w:t>That this item be deferred until the next meeting.</w:t>
      </w:r>
    </w:p>
    <w:p w14:paraId="338CA1BB" w14:textId="77777777" w:rsidR="00753A63" w:rsidRPr="001862F7" w:rsidRDefault="00753A63"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5255A27" w14:textId="77777777" w:rsidR="008840ED" w:rsidRPr="008840ED" w:rsidRDefault="008840ED" w:rsidP="008840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u w:val="single"/>
        </w:rPr>
      </w:pPr>
      <w:r>
        <w:rPr>
          <w:rFonts w:cs="Arial"/>
          <w:szCs w:val="24"/>
        </w:rPr>
        <w:t>10</w:t>
      </w:r>
      <w:r w:rsidR="00753A63">
        <w:rPr>
          <w:rFonts w:cs="Arial"/>
          <w:szCs w:val="24"/>
        </w:rPr>
        <w:t>4</w:t>
      </w:r>
      <w:r>
        <w:rPr>
          <w:rFonts w:cs="Arial"/>
          <w:szCs w:val="24"/>
        </w:rPr>
        <w:t>.</w:t>
      </w:r>
      <w:r>
        <w:rPr>
          <w:rFonts w:cs="Arial"/>
          <w:szCs w:val="24"/>
        </w:rPr>
        <w:tab/>
      </w:r>
      <w:r w:rsidR="00211FC6">
        <w:rPr>
          <w:rFonts w:cs="Arial"/>
          <w:szCs w:val="24"/>
          <w:u w:val="single"/>
        </w:rPr>
        <w:t>ANY OTHER BUSINESS</w:t>
      </w:r>
    </w:p>
    <w:p w14:paraId="75004E20" w14:textId="77777777" w:rsidR="001862F7" w:rsidRDefault="001862F7" w:rsidP="001862F7">
      <w:pPr>
        <w:widowControl w:val="0"/>
        <w:tabs>
          <w:tab w:val="left" w:pos="720"/>
          <w:tab w:val="left" w:pos="1440"/>
          <w:tab w:val="left" w:pos="2160"/>
          <w:tab w:val="left" w:pos="2880"/>
          <w:tab w:val="left" w:pos="3600"/>
          <w:tab w:val="center" w:pos="4988"/>
        </w:tabs>
        <w:rPr>
          <w:rFonts w:cs="Arial"/>
          <w:szCs w:val="24"/>
          <w:u w:val="single"/>
        </w:rPr>
      </w:pPr>
    </w:p>
    <w:p w14:paraId="27C2182A" w14:textId="77777777" w:rsidR="00F445D7" w:rsidRDefault="001862F7" w:rsidP="001862F7">
      <w:pPr>
        <w:widowControl w:val="0"/>
        <w:tabs>
          <w:tab w:val="left" w:pos="720"/>
          <w:tab w:val="left" w:pos="1440"/>
          <w:tab w:val="left" w:pos="2160"/>
          <w:tab w:val="left" w:pos="2880"/>
          <w:tab w:val="left" w:pos="3600"/>
          <w:tab w:val="center" w:pos="4988"/>
        </w:tabs>
        <w:rPr>
          <w:color w:val="000000"/>
          <w:szCs w:val="24"/>
        </w:rPr>
      </w:pPr>
      <w:r>
        <w:rPr>
          <w:rFonts w:cs="Arial"/>
          <w:szCs w:val="24"/>
        </w:rPr>
        <w:tab/>
        <w:t>There were no items notified</w:t>
      </w:r>
      <w:r w:rsidR="00753A63">
        <w:rPr>
          <w:rFonts w:cs="Arial"/>
          <w:szCs w:val="24"/>
        </w:rPr>
        <w:t xml:space="preserve"> to be brought up under any other business.</w:t>
      </w:r>
      <w:r w:rsidR="00F445D7">
        <w:rPr>
          <w:color w:val="000000"/>
          <w:szCs w:val="24"/>
        </w:rPr>
        <w:tab/>
      </w:r>
      <w:r w:rsidR="00F445D7">
        <w:rPr>
          <w:color w:val="000000"/>
          <w:szCs w:val="24"/>
        </w:rPr>
        <w:tab/>
      </w:r>
    </w:p>
    <w:p w14:paraId="5C25C485" w14:textId="77777777" w:rsidR="00F445D7" w:rsidRDefault="00F445D7" w:rsidP="00735040">
      <w:pPr>
        <w:pStyle w:val="Paragraph1"/>
        <w:ind w:left="0"/>
      </w:pPr>
    </w:p>
    <w:p w14:paraId="2FF1042D" w14:textId="77777777" w:rsidR="005A2A61" w:rsidRPr="005A2A61" w:rsidRDefault="00211FC6" w:rsidP="00735040">
      <w:pPr>
        <w:pStyle w:val="Paragraph1"/>
        <w:ind w:left="0"/>
        <w:rPr>
          <w:snapToGrid w:val="0"/>
          <w:u w:val="single"/>
        </w:rPr>
      </w:pPr>
      <w:r>
        <w:t>10</w:t>
      </w:r>
      <w:r w:rsidR="00753A63">
        <w:t>5</w:t>
      </w:r>
      <w:r w:rsidR="00F02F10">
        <w:t>.</w:t>
      </w:r>
      <w:r w:rsidR="00F02F10">
        <w:tab/>
      </w:r>
      <w:r w:rsidR="005A2A61">
        <w:rPr>
          <w:snapToGrid w:val="0"/>
          <w:u w:val="single"/>
        </w:rPr>
        <w:t>DATES OF FUTURE MEETINGS AND POSSIBLE AGENDA ITEMS</w:t>
      </w:r>
    </w:p>
    <w:p w14:paraId="4C39EE5D" w14:textId="77777777" w:rsidR="00244D34" w:rsidRDefault="00244D34" w:rsidP="00735040">
      <w:pPr>
        <w:pStyle w:val="Paragraph1"/>
        <w:rPr>
          <w:snapToGrid w:val="0"/>
        </w:rPr>
      </w:pPr>
    </w:p>
    <w:p w14:paraId="657A5294" w14:textId="77777777" w:rsidR="00581872" w:rsidRDefault="00116EE9" w:rsidP="00753A63">
      <w:pPr>
        <w:pStyle w:val="Paragraph1"/>
        <w:ind w:left="2160" w:hanging="1440"/>
        <w:rPr>
          <w:snapToGrid w:val="0"/>
        </w:rPr>
      </w:pPr>
      <w:r w:rsidRPr="00753A63">
        <w:rPr>
          <w:b/>
          <w:snapToGrid w:val="0"/>
        </w:rPr>
        <w:t>RESOLVED:</w:t>
      </w:r>
      <w:r w:rsidR="00753A63">
        <w:rPr>
          <w:snapToGrid w:val="0"/>
        </w:rPr>
        <w:tab/>
      </w:r>
      <w:r>
        <w:rPr>
          <w:snapToGrid w:val="0"/>
        </w:rPr>
        <w:t xml:space="preserve">That the next meeting </w:t>
      </w:r>
      <w:r w:rsidR="00211FC6">
        <w:rPr>
          <w:snapToGrid w:val="0"/>
        </w:rPr>
        <w:t xml:space="preserve">date be agreed at the next </w:t>
      </w:r>
      <w:r>
        <w:rPr>
          <w:snapToGrid w:val="0"/>
        </w:rPr>
        <w:t>Governing Body</w:t>
      </w:r>
      <w:r w:rsidR="00753A63">
        <w:rPr>
          <w:snapToGrid w:val="0"/>
        </w:rPr>
        <w:t xml:space="preserve"> </w:t>
      </w:r>
      <w:r w:rsidR="00211FC6">
        <w:rPr>
          <w:snapToGrid w:val="0"/>
        </w:rPr>
        <w:t>meeting</w:t>
      </w:r>
      <w:r w:rsidR="00753A63">
        <w:rPr>
          <w:snapToGrid w:val="0"/>
        </w:rPr>
        <w:t xml:space="preserve">, due </w:t>
      </w:r>
      <w:r w:rsidR="00211FC6">
        <w:rPr>
          <w:snapToGrid w:val="0"/>
        </w:rPr>
        <w:t>to b</w:t>
      </w:r>
      <w:r>
        <w:rPr>
          <w:snapToGrid w:val="0"/>
        </w:rPr>
        <w:t xml:space="preserve">e held on </w:t>
      </w:r>
      <w:r w:rsidR="00211FC6">
        <w:rPr>
          <w:snapToGrid w:val="0"/>
        </w:rPr>
        <w:t>Monday</w:t>
      </w:r>
      <w:r w:rsidR="00753A63">
        <w:rPr>
          <w:snapToGrid w:val="0"/>
        </w:rPr>
        <w:t>,</w:t>
      </w:r>
      <w:r w:rsidR="00211FC6">
        <w:rPr>
          <w:snapToGrid w:val="0"/>
        </w:rPr>
        <w:t xml:space="preserve"> 3 February 2020</w:t>
      </w:r>
      <w:r w:rsidR="00753A63">
        <w:rPr>
          <w:snapToGrid w:val="0"/>
        </w:rPr>
        <w:t>.</w:t>
      </w:r>
    </w:p>
    <w:p w14:paraId="20BEEE14" w14:textId="77777777" w:rsidR="00D90B81" w:rsidRDefault="00D90B81" w:rsidP="00753A63">
      <w:pPr>
        <w:pStyle w:val="Paragraph1"/>
        <w:ind w:left="2160" w:hanging="1440"/>
        <w:rPr>
          <w:snapToGrid w:val="0"/>
        </w:rPr>
      </w:pPr>
    </w:p>
    <w:p w14:paraId="57C047D6" w14:textId="77777777" w:rsidR="00D90B81" w:rsidRDefault="00D90B81" w:rsidP="00753A63">
      <w:pPr>
        <w:pStyle w:val="Paragraph1"/>
        <w:ind w:left="2160" w:hanging="1440"/>
        <w:rPr>
          <w:snapToGrid w:val="0"/>
        </w:rPr>
      </w:pPr>
    </w:p>
    <w:p w14:paraId="0690BD07" w14:textId="77777777" w:rsidR="00D90B81" w:rsidRDefault="00D90B81" w:rsidP="00D90B81">
      <w:pPr>
        <w:pStyle w:val="Paragraph1"/>
        <w:ind w:left="7920" w:right="-88"/>
        <w:rPr>
          <w:snapToGrid w:val="0"/>
        </w:rPr>
      </w:pPr>
      <w:r>
        <w:rPr>
          <w:snapToGrid w:val="0"/>
        </w:rPr>
        <w:lastRenderedPageBreak/>
        <w:t xml:space="preserve">           Page 35</w:t>
      </w:r>
    </w:p>
    <w:p w14:paraId="79B078AD" w14:textId="77777777" w:rsidR="003D363A" w:rsidRDefault="00581872" w:rsidP="00211FC6">
      <w:pPr>
        <w:pStyle w:val="Paragraph1"/>
        <w:rPr>
          <w:snapToGrid w:val="0"/>
        </w:rPr>
      </w:pPr>
      <w:r>
        <w:rPr>
          <w:snapToGrid w:val="0"/>
        </w:rPr>
        <w:t xml:space="preserve">  </w:t>
      </w:r>
      <w:r>
        <w:rPr>
          <w:snapToGrid w:val="0"/>
        </w:rPr>
        <w:tab/>
      </w:r>
      <w:r>
        <w:rPr>
          <w:snapToGrid w:val="0"/>
        </w:rPr>
        <w:tab/>
      </w:r>
      <w:r w:rsidR="00EE4035">
        <w:rPr>
          <w:snapToGrid w:val="0"/>
        </w:rPr>
        <w:t xml:space="preserve"> </w:t>
      </w:r>
    </w:p>
    <w:p w14:paraId="02127B77" w14:textId="77777777" w:rsidR="00116EE9" w:rsidRDefault="00211FC6" w:rsidP="00735040">
      <w:pPr>
        <w:pStyle w:val="Paragraph1"/>
        <w:ind w:left="0"/>
        <w:rPr>
          <w:snapToGrid w:val="0"/>
          <w:u w:val="single"/>
        </w:rPr>
      </w:pPr>
      <w:r>
        <w:rPr>
          <w:snapToGrid w:val="0"/>
        </w:rPr>
        <w:t>10</w:t>
      </w:r>
      <w:r w:rsidR="00753A63">
        <w:rPr>
          <w:snapToGrid w:val="0"/>
        </w:rPr>
        <w:t>6</w:t>
      </w:r>
      <w:r w:rsidR="00116EE9">
        <w:rPr>
          <w:snapToGrid w:val="0"/>
        </w:rPr>
        <w:t>.</w:t>
      </w:r>
      <w:r w:rsidR="00116EE9">
        <w:rPr>
          <w:snapToGrid w:val="0"/>
        </w:rPr>
        <w:tab/>
      </w:r>
      <w:r w:rsidR="00116EE9">
        <w:rPr>
          <w:snapToGrid w:val="0"/>
          <w:u w:val="single"/>
        </w:rPr>
        <w:t>AGENDA, MINUTES AND RELATED PAPERS – SCHOOL COPY</w:t>
      </w:r>
    </w:p>
    <w:p w14:paraId="1A172607" w14:textId="77777777" w:rsidR="00116EE9" w:rsidRDefault="00116EE9" w:rsidP="00735040">
      <w:pPr>
        <w:pStyle w:val="Paragraph1"/>
        <w:ind w:left="0"/>
        <w:rPr>
          <w:snapToGrid w:val="0"/>
          <w:u w:val="single"/>
        </w:rPr>
      </w:pPr>
    </w:p>
    <w:p w14:paraId="051A8AF4" w14:textId="77777777" w:rsidR="00BD29E7" w:rsidRDefault="00581872" w:rsidP="00735040">
      <w:pPr>
        <w:pStyle w:val="Paragraph1"/>
        <w:rPr>
          <w:snapToGrid w:val="0"/>
        </w:rPr>
      </w:pPr>
      <w:r w:rsidRPr="00753A63">
        <w:rPr>
          <w:b/>
          <w:snapToGrid w:val="0"/>
        </w:rPr>
        <w:t>RESOLVED:</w:t>
      </w:r>
      <w:r>
        <w:rPr>
          <w:snapToGrid w:val="0"/>
        </w:rPr>
        <w:t xml:space="preserve"> That no part of these minutes, agenda or related papers be </w:t>
      </w:r>
    </w:p>
    <w:p w14:paraId="665163CB" w14:textId="77777777" w:rsidR="00BD29E7" w:rsidRDefault="00BD29E7" w:rsidP="00735040">
      <w:pPr>
        <w:pStyle w:val="Paragraph1"/>
        <w:rPr>
          <w:snapToGrid w:val="0"/>
        </w:rPr>
      </w:pPr>
      <w:r>
        <w:rPr>
          <w:snapToGrid w:val="0"/>
        </w:rPr>
        <w:t xml:space="preserve">                      </w:t>
      </w:r>
      <w:r w:rsidR="00581872">
        <w:rPr>
          <w:snapToGrid w:val="0"/>
        </w:rPr>
        <w:t xml:space="preserve">excluded from the copy to be made available at the School, in </w:t>
      </w:r>
    </w:p>
    <w:p w14:paraId="5B6E4294" w14:textId="77777777" w:rsidR="0012386C" w:rsidRDefault="00BD29E7" w:rsidP="00753A63">
      <w:pPr>
        <w:pStyle w:val="Paragraph1"/>
        <w:rPr>
          <w:snapToGrid w:val="0"/>
        </w:rPr>
      </w:pPr>
      <w:r>
        <w:rPr>
          <w:snapToGrid w:val="0"/>
        </w:rPr>
        <w:t xml:space="preserve">                      </w:t>
      </w:r>
      <w:r w:rsidR="00581872">
        <w:rPr>
          <w:snapToGrid w:val="0"/>
        </w:rPr>
        <w:t xml:space="preserve">accordance with the Freedom of Information Act. </w:t>
      </w:r>
    </w:p>
    <w:sectPr w:rsidR="0012386C" w:rsidSect="008840ED">
      <w:pgSz w:w="11908" w:h="16833" w:code="9"/>
      <w:pgMar w:top="504" w:right="851" w:bottom="288" w:left="1080" w:header="720" w:footer="720" w:gutter="0"/>
      <w:paperSrc w:first="7" w:other="7"/>
      <w:pgNumType w:start="32"/>
      <w:cols w:space="720"/>
      <w:noEndnote/>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7">
      <wne:acd wne:acdName="acd2"/>
    </wne:keymap>
    <wne:keymap wne:kcmPrimary="0078">
      <wne:acd wne:acdName="acd1"/>
    </wne:keymap>
  </wne:keymaps>
  <wne:toolbars>
    <wne:acdManifest>
      <wne:acdEntry wne:acdName="acd0"/>
      <wne:acdEntry wne:acdName="acd1"/>
      <wne:acdEntry wne:acdName="acd2"/>
    </wne:acdManifest>
  </wne:toolbars>
  <wne:acds>
    <wne:acd wne:argValue="AQAAAEIA" wne:acdName="acd0" wne:fciIndexBasedOn="0065"/>
    <wne:acd wne:argValue="AgBQAGEAcgBhAGcAcgBhAHAAaAAgADMA" wne:acdName="acd1" wne:fciIndexBasedOn="0065"/>
    <wne:acd wne:argValue="AgBQAGEAcgBhAGcAcgBhAHAAaAAgADI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11C63" w14:textId="77777777" w:rsidR="00C412F2" w:rsidRDefault="00C412F2">
      <w:r>
        <w:separator/>
      </w:r>
    </w:p>
  </w:endnote>
  <w:endnote w:type="continuationSeparator" w:id="0">
    <w:p w14:paraId="24937990" w14:textId="77777777" w:rsidR="00C412F2" w:rsidRDefault="00C4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DD2" w14:textId="77777777" w:rsidR="00C412F2" w:rsidRDefault="00C412F2">
      <w:r>
        <w:separator/>
      </w:r>
    </w:p>
  </w:footnote>
  <w:footnote w:type="continuationSeparator" w:id="0">
    <w:p w14:paraId="3E24AAC0" w14:textId="77777777" w:rsidR="00C412F2" w:rsidRDefault="00C41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27CB45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29E0E1A"/>
    <w:multiLevelType w:val="hybridMultilevel"/>
    <w:tmpl w:val="58E80EF2"/>
    <w:lvl w:ilvl="0" w:tplc="6BB2F046">
      <w:start w:val="2"/>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4D21E1A"/>
    <w:multiLevelType w:val="hybridMultilevel"/>
    <w:tmpl w:val="2034B3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695C17"/>
    <w:multiLevelType w:val="hybridMultilevel"/>
    <w:tmpl w:val="65E8FD8A"/>
    <w:lvl w:ilvl="0" w:tplc="5F9A28B0">
      <w:start w:val="2"/>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4" w15:restartNumberingAfterBreak="0">
    <w:nsid w:val="0A6C049B"/>
    <w:multiLevelType w:val="hybridMultilevel"/>
    <w:tmpl w:val="D6DC74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101A"/>
    <w:multiLevelType w:val="hybridMultilevel"/>
    <w:tmpl w:val="D5885E14"/>
    <w:lvl w:ilvl="0" w:tplc="41D2A6B4">
      <w:start w:val="2"/>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0F0D1A17"/>
    <w:multiLevelType w:val="hybridMultilevel"/>
    <w:tmpl w:val="D0B8AC6E"/>
    <w:lvl w:ilvl="0" w:tplc="F6A6EE8A">
      <w:start w:val="1"/>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0F1F4B85"/>
    <w:multiLevelType w:val="hybridMultilevel"/>
    <w:tmpl w:val="C4E06A7A"/>
    <w:lvl w:ilvl="0" w:tplc="AFC488C8">
      <w:start w:val="1"/>
      <w:numFmt w:val="bullet"/>
      <w:lvlText w:val=""/>
      <w:lvlJc w:val="left"/>
      <w:pPr>
        <w:tabs>
          <w:tab w:val="num" w:pos="1287"/>
        </w:tabs>
        <w:ind w:left="1287" w:hanging="20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6C5C39"/>
    <w:multiLevelType w:val="hybridMultilevel"/>
    <w:tmpl w:val="B566A9F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9B5AB6"/>
    <w:multiLevelType w:val="hybridMultilevel"/>
    <w:tmpl w:val="DC70618C"/>
    <w:lvl w:ilvl="0" w:tplc="3AFAF38C">
      <w:start w:val="2"/>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16D77163"/>
    <w:multiLevelType w:val="hybridMultilevel"/>
    <w:tmpl w:val="C700D4C8"/>
    <w:lvl w:ilvl="0" w:tplc="D93EC66C">
      <w:start w:val="1"/>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186D4057"/>
    <w:multiLevelType w:val="hybridMultilevel"/>
    <w:tmpl w:val="FE78EB2E"/>
    <w:lvl w:ilvl="0" w:tplc="08090001">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2" w15:restartNumberingAfterBreak="0">
    <w:nsid w:val="1E5E2DDB"/>
    <w:multiLevelType w:val="hybridMultilevel"/>
    <w:tmpl w:val="A41C633E"/>
    <w:lvl w:ilvl="0" w:tplc="9544E4FE">
      <w:start w:val="1"/>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F617DF8"/>
    <w:multiLevelType w:val="hybridMultilevel"/>
    <w:tmpl w:val="AD7C068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6C1277"/>
    <w:multiLevelType w:val="hybridMultilevel"/>
    <w:tmpl w:val="17660BB4"/>
    <w:lvl w:ilvl="0" w:tplc="08090001">
      <w:start w:val="1"/>
      <w:numFmt w:val="bullet"/>
      <w:lvlText w:val=""/>
      <w:lvlJc w:val="left"/>
      <w:pPr>
        <w:tabs>
          <w:tab w:val="num" w:pos="1440"/>
        </w:tabs>
        <w:ind w:left="1440" w:hanging="360"/>
      </w:pPr>
      <w:rPr>
        <w:rFonts w:ascii="Symbol" w:hAnsi="Symbol" w:hint="default"/>
      </w:rPr>
    </w:lvl>
    <w:lvl w:ilvl="1" w:tplc="37E60008">
      <w:start w:val="204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1323CCD"/>
    <w:multiLevelType w:val="hybridMultilevel"/>
    <w:tmpl w:val="6882A3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450E8B"/>
    <w:multiLevelType w:val="hybridMultilevel"/>
    <w:tmpl w:val="DCFC4D4A"/>
    <w:lvl w:ilvl="0" w:tplc="DA765A48">
      <w:start w:val="1"/>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23FE0ED1"/>
    <w:multiLevelType w:val="hybridMultilevel"/>
    <w:tmpl w:val="2C38C2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4B03E14"/>
    <w:multiLevelType w:val="hybridMultilevel"/>
    <w:tmpl w:val="EB56E18E"/>
    <w:lvl w:ilvl="0" w:tplc="5B70643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2BF16E79"/>
    <w:multiLevelType w:val="hybridMultilevel"/>
    <w:tmpl w:val="26EA3A3A"/>
    <w:lvl w:ilvl="0" w:tplc="D9EA70EA">
      <w:start w:val="2"/>
      <w:numFmt w:val="decimal"/>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2C266570"/>
    <w:multiLevelType w:val="hybridMultilevel"/>
    <w:tmpl w:val="8ECA82B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1C03DBF"/>
    <w:multiLevelType w:val="hybridMultilevel"/>
    <w:tmpl w:val="382443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4422F0"/>
    <w:multiLevelType w:val="hybridMultilevel"/>
    <w:tmpl w:val="0B08A284"/>
    <w:lvl w:ilvl="0" w:tplc="A98A88CE">
      <w:start w:val="1"/>
      <w:numFmt w:val="bullet"/>
      <w:lvlText w:val=""/>
      <w:lvlJc w:val="left"/>
      <w:pPr>
        <w:tabs>
          <w:tab w:val="num" w:pos="1440"/>
        </w:tabs>
        <w:ind w:left="1440" w:hanging="360"/>
      </w:pPr>
      <w:rPr>
        <w:rFonts w:ascii="Symbol" w:hAnsi="Symbol" w:hint="default"/>
        <w:color w:val="auto"/>
      </w:rPr>
    </w:lvl>
    <w:lvl w:ilvl="1" w:tplc="A98A88CE">
      <w:start w:val="1"/>
      <w:numFmt w:val="bullet"/>
      <w:lvlText w:val=""/>
      <w:lvlJc w:val="left"/>
      <w:pPr>
        <w:tabs>
          <w:tab w:val="num" w:pos="1440"/>
        </w:tabs>
        <w:ind w:left="1440" w:hanging="360"/>
      </w:pPr>
      <w:rPr>
        <w:rFonts w:ascii="Symbol" w:hAnsi="Symbol" w:hint="default"/>
        <w:color w:val="auto"/>
      </w:rPr>
    </w:lvl>
    <w:lvl w:ilvl="2" w:tplc="2FE6EDE6">
      <w:start w:val="1"/>
      <w:numFmt w:val="bullet"/>
      <w:lvlText w:val=""/>
      <w:lvlJc w:val="left"/>
      <w:pPr>
        <w:tabs>
          <w:tab w:val="num" w:pos="2160"/>
        </w:tabs>
        <w:ind w:left="2160" w:hanging="360"/>
      </w:pPr>
      <w:rPr>
        <w:rFonts w:ascii="Symbol" w:hAnsi="Symbol" w:hint="default"/>
        <w:color w:val="auto"/>
      </w:rPr>
    </w:lvl>
    <w:lvl w:ilvl="3" w:tplc="2FE6EDE6">
      <w:start w:val="1"/>
      <w:numFmt w:val="bullet"/>
      <w:lvlText w:val=""/>
      <w:lvlJc w:val="left"/>
      <w:pPr>
        <w:tabs>
          <w:tab w:val="num" w:pos="2880"/>
        </w:tabs>
        <w:ind w:left="2880" w:hanging="360"/>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76AF3"/>
    <w:multiLevelType w:val="hybridMultilevel"/>
    <w:tmpl w:val="6DAA8BA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5400EB3"/>
    <w:multiLevelType w:val="hybridMultilevel"/>
    <w:tmpl w:val="3D64A1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56F1692"/>
    <w:multiLevelType w:val="hybridMultilevel"/>
    <w:tmpl w:val="EF96F092"/>
    <w:lvl w:ilvl="0" w:tplc="CA62B52C">
      <w:start w:val="2"/>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41CE2EB4"/>
    <w:multiLevelType w:val="hybridMultilevel"/>
    <w:tmpl w:val="57189E52"/>
    <w:lvl w:ilvl="0" w:tplc="5B2AD15C">
      <w:start w:val="1"/>
      <w:numFmt w:val="lowerLetter"/>
      <w:lvlText w:val="(%1)"/>
      <w:lvlJc w:val="left"/>
      <w:pPr>
        <w:tabs>
          <w:tab w:val="num" w:pos="1440"/>
        </w:tabs>
        <w:ind w:left="1440" w:hanging="720"/>
      </w:pPr>
      <w:rPr>
        <w:rFonts w:hint="default"/>
        <w:u w:val="none"/>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69931B8"/>
    <w:multiLevelType w:val="hybridMultilevel"/>
    <w:tmpl w:val="48CE60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3118C2"/>
    <w:multiLevelType w:val="hybridMultilevel"/>
    <w:tmpl w:val="C92657F0"/>
    <w:lvl w:ilvl="0" w:tplc="7D443B70">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9" w15:restartNumberingAfterBreak="0">
    <w:nsid w:val="4E723F56"/>
    <w:multiLevelType w:val="hybridMultilevel"/>
    <w:tmpl w:val="EE4EB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2415BB2"/>
    <w:multiLevelType w:val="hybridMultilevel"/>
    <w:tmpl w:val="2A3CA69C"/>
    <w:lvl w:ilvl="0" w:tplc="D2DCBC8E">
      <w:start w:val="3"/>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1" w15:restartNumberingAfterBreak="0">
    <w:nsid w:val="55962EC8"/>
    <w:multiLevelType w:val="hybridMultilevel"/>
    <w:tmpl w:val="AA4006EA"/>
    <w:lvl w:ilvl="0" w:tplc="07FA7D26">
      <w:start w:val="1"/>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9962A20"/>
    <w:multiLevelType w:val="hybridMultilevel"/>
    <w:tmpl w:val="7C02D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B85487A"/>
    <w:multiLevelType w:val="hybridMultilevel"/>
    <w:tmpl w:val="168A1B82"/>
    <w:lvl w:ilvl="0" w:tplc="32DC7802">
      <w:start w:val="1"/>
      <w:numFmt w:val="lowerRoman"/>
      <w:lvlText w:val="(%1)"/>
      <w:lvlJc w:val="left"/>
      <w:pPr>
        <w:ind w:left="2880" w:hanging="720"/>
      </w:pPr>
      <w:rPr>
        <w:rFonts w:hint="default"/>
      </w:rPr>
    </w:lvl>
    <w:lvl w:ilvl="1" w:tplc="C39600AA">
      <w:start w:val="1436"/>
      <w:numFmt w:val="decimal"/>
      <w:lvlText w:val="%2."/>
      <w:lvlJc w:val="left"/>
      <w:pPr>
        <w:tabs>
          <w:tab w:val="num" w:pos="3480"/>
        </w:tabs>
        <w:ind w:left="3480" w:hanging="600"/>
      </w:pPr>
      <w:rPr>
        <w:rFonts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5C2F4D18"/>
    <w:multiLevelType w:val="hybridMultilevel"/>
    <w:tmpl w:val="2F589A20"/>
    <w:lvl w:ilvl="0" w:tplc="12BE52E2">
      <w:start w:val="2095"/>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F591121"/>
    <w:multiLevelType w:val="hybridMultilevel"/>
    <w:tmpl w:val="8196BA6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06F3F92"/>
    <w:multiLevelType w:val="hybridMultilevel"/>
    <w:tmpl w:val="68143608"/>
    <w:lvl w:ilvl="0" w:tplc="FCAACEA0">
      <w:start w:val="1"/>
      <w:numFmt w:val="lowerLetter"/>
      <w:lvlText w:val="(%1)"/>
      <w:lvlJc w:val="left"/>
      <w:pPr>
        <w:tabs>
          <w:tab w:val="num" w:pos="1080"/>
        </w:tabs>
        <w:ind w:left="1080" w:hanging="36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0BB3376"/>
    <w:multiLevelType w:val="hybridMultilevel"/>
    <w:tmpl w:val="BD642F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843DD5"/>
    <w:multiLevelType w:val="hybridMultilevel"/>
    <w:tmpl w:val="4396318A"/>
    <w:lvl w:ilvl="0" w:tplc="FA1458FC">
      <w:start w:val="493"/>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3FD2685"/>
    <w:multiLevelType w:val="hybridMultilevel"/>
    <w:tmpl w:val="13F61F70"/>
    <w:lvl w:ilvl="0" w:tplc="883255CE">
      <w:start w:val="1"/>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6435385"/>
    <w:multiLevelType w:val="hybridMultilevel"/>
    <w:tmpl w:val="330CDB6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7654FD4"/>
    <w:multiLevelType w:val="hybridMultilevel"/>
    <w:tmpl w:val="A1A4A3E4"/>
    <w:lvl w:ilvl="0" w:tplc="53E4E876">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2" w15:restartNumberingAfterBreak="0">
    <w:nsid w:val="683B7280"/>
    <w:multiLevelType w:val="hybridMultilevel"/>
    <w:tmpl w:val="D290818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AEE0A8F"/>
    <w:multiLevelType w:val="hybridMultilevel"/>
    <w:tmpl w:val="83B2EB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C4903EF"/>
    <w:multiLevelType w:val="hybridMultilevel"/>
    <w:tmpl w:val="0F64D2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C524C14"/>
    <w:multiLevelType w:val="hybridMultilevel"/>
    <w:tmpl w:val="C6288BB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1286ADB"/>
    <w:multiLevelType w:val="hybridMultilevel"/>
    <w:tmpl w:val="6666C356"/>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2BA1638"/>
    <w:multiLevelType w:val="hybridMultilevel"/>
    <w:tmpl w:val="40846118"/>
    <w:lvl w:ilvl="0" w:tplc="E56CE228">
      <w:start w:val="1"/>
      <w:numFmt w:val="bullet"/>
      <w:lvlText w:val=""/>
      <w:lvlJc w:val="left"/>
      <w:pPr>
        <w:tabs>
          <w:tab w:val="num" w:pos="3600"/>
        </w:tabs>
        <w:ind w:left="36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E56CE228">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180CDF"/>
    <w:multiLevelType w:val="hybridMultilevel"/>
    <w:tmpl w:val="0BCA80C4"/>
    <w:lvl w:ilvl="0" w:tplc="E098B7A0">
      <w:start w:val="1"/>
      <w:numFmt w:val="lowerLetter"/>
      <w:lvlText w:val="(%1)"/>
      <w:lvlJc w:val="left"/>
      <w:pPr>
        <w:tabs>
          <w:tab w:val="num" w:pos="1080"/>
        </w:tabs>
        <w:ind w:left="1080" w:hanging="360"/>
      </w:pPr>
      <w:rPr>
        <w:rFonts w:hint="default"/>
        <w:u w:val="none"/>
      </w:rPr>
    </w:lvl>
    <w:lvl w:ilvl="1" w:tplc="5EF07088">
      <w:start w:val="493"/>
      <w:numFmt w:val="decimal"/>
      <w:lvlText w:val="%2."/>
      <w:lvlJc w:val="left"/>
      <w:pPr>
        <w:tabs>
          <w:tab w:val="num" w:pos="1905"/>
        </w:tabs>
        <w:ind w:left="1905" w:hanging="46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9" w15:restartNumberingAfterBreak="0">
    <w:nsid w:val="7F57761C"/>
    <w:multiLevelType w:val="hybridMultilevel"/>
    <w:tmpl w:val="7E8C4862"/>
    <w:lvl w:ilvl="0" w:tplc="A754C418">
      <w:start w:val="1"/>
      <w:numFmt w:val="decimal"/>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25"/>
  </w:num>
  <w:num w:numId="3">
    <w:abstractNumId w:val="9"/>
  </w:num>
  <w:num w:numId="4">
    <w:abstractNumId w:val="28"/>
  </w:num>
  <w:num w:numId="5">
    <w:abstractNumId w:val="48"/>
  </w:num>
  <w:num w:numId="6">
    <w:abstractNumId w:val="38"/>
  </w:num>
  <w:num w:numId="7">
    <w:abstractNumId w:val="11"/>
  </w:num>
  <w:num w:numId="8">
    <w:abstractNumId w:val="39"/>
  </w:num>
  <w:num w:numId="9">
    <w:abstractNumId w:val="18"/>
  </w:num>
  <w:num w:numId="10">
    <w:abstractNumId w:val="26"/>
  </w:num>
  <w:num w:numId="11">
    <w:abstractNumId w:val="22"/>
  </w:num>
  <w:num w:numId="12">
    <w:abstractNumId w:val="47"/>
  </w:num>
  <w:num w:numId="13">
    <w:abstractNumId w:val="19"/>
  </w:num>
  <w:num w:numId="14">
    <w:abstractNumId w:val="33"/>
  </w:num>
  <w:num w:numId="15">
    <w:abstractNumId w:val="7"/>
  </w:num>
  <w:num w:numId="16">
    <w:abstractNumId w:val="42"/>
  </w:num>
  <w:num w:numId="17">
    <w:abstractNumId w:val="41"/>
  </w:num>
  <w:num w:numId="18">
    <w:abstractNumId w:val="30"/>
  </w:num>
  <w:num w:numId="19">
    <w:abstractNumId w:val="3"/>
  </w:num>
  <w:num w:numId="20">
    <w:abstractNumId w:val="21"/>
  </w:num>
  <w:num w:numId="21">
    <w:abstractNumId w:val="43"/>
  </w:num>
  <w:num w:numId="22">
    <w:abstractNumId w:val="46"/>
  </w:num>
  <w:num w:numId="23">
    <w:abstractNumId w:val="16"/>
  </w:num>
  <w:num w:numId="24">
    <w:abstractNumId w:val="6"/>
  </w:num>
  <w:num w:numId="25">
    <w:abstractNumId w:val="10"/>
  </w:num>
  <w:num w:numId="26">
    <w:abstractNumId w:val="36"/>
  </w:num>
  <w:num w:numId="27">
    <w:abstractNumId w:val="31"/>
  </w:num>
  <w:num w:numId="28">
    <w:abstractNumId w:val="15"/>
  </w:num>
  <w:num w:numId="29">
    <w:abstractNumId w:val="44"/>
  </w:num>
  <w:num w:numId="30">
    <w:abstractNumId w:val="2"/>
  </w:num>
  <w:num w:numId="31">
    <w:abstractNumId w:val="49"/>
  </w:num>
  <w:num w:numId="32">
    <w:abstractNumId w:val="24"/>
  </w:num>
  <w:num w:numId="33">
    <w:abstractNumId w:val="27"/>
  </w:num>
  <w:num w:numId="34">
    <w:abstractNumId w:val="14"/>
  </w:num>
  <w:num w:numId="35">
    <w:abstractNumId w:val="12"/>
  </w:num>
  <w:num w:numId="36">
    <w:abstractNumId w:val="23"/>
  </w:num>
  <w:num w:numId="37">
    <w:abstractNumId w:val="34"/>
  </w:num>
  <w:num w:numId="38">
    <w:abstractNumId w:val="17"/>
  </w:num>
  <w:num w:numId="39">
    <w:abstractNumId w:val="35"/>
  </w:num>
  <w:num w:numId="40">
    <w:abstractNumId w:val="1"/>
  </w:num>
  <w:num w:numId="41">
    <w:abstractNumId w:val="40"/>
  </w:num>
  <w:num w:numId="42">
    <w:abstractNumId w:val="20"/>
  </w:num>
  <w:num w:numId="43">
    <w:abstractNumId w:val="4"/>
  </w:num>
  <w:num w:numId="44">
    <w:abstractNumId w:val="37"/>
  </w:num>
  <w:num w:numId="45">
    <w:abstractNumId w:val="13"/>
  </w:num>
  <w:num w:numId="46">
    <w:abstractNumId w:val="45"/>
  </w:num>
  <w:num w:numId="47">
    <w:abstractNumId w:val="8"/>
  </w:num>
  <w:num w:numId="48">
    <w:abstractNumId w:val="5"/>
  </w:num>
  <w:num w:numId="49">
    <w:abstractNumId w:val="3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DA"/>
    <w:rsid w:val="00006BC9"/>
    <w:rsid w:val="0002588F"/>
    <w:rsid w:val="00031766"/>
    <w:rsid w:val="00032ED0"/>
    <w:rsid w:val="00036DB0"/>
    <w:rsid w:val="0004675D"/>
    <w:rsid w:val="00063C1A"/>
    <w:rsid w:val="00072D75"/>
    <w:rsid w:val="00083D72"/>
    <w:rsid w:val="0008429A"/>
    <w:rsid w:val="000904DC"/>
    <w:rsid w:val="000A517F"/>
    <w:rsid w:val="000C202E"/>
    <w:rsid w:val="000C3B25"/>
    <w:rsid w:val="000C650E"/>
    <w:rsid w:val="000D39AC"/>
    <w:rsid w:val="000E2851"/>
    <w:rsid w:val="000F249B"/>
    <w:rsid w:val="00102B63"/>
    <w:rsid w:val="00107F39"/>
    <w:rsid w:val="00114676"/>
    <w:rsid w:val="00116EE9"/>
    <w:rsid w:val="0012386C"/>
    <w:rsid w:val="00132CA0"/>
    <w:rsid w:val="00133A2A"/>
    <w:rsid w:val="00145E4D"/>
    <w:rsid w:val="00150307"/>
    <w:rsid w:val="0015764A"/>
    <w:rsid w:val="00162F5E"/>
    <w:rsid w:val="00163FC0"/>
    <w:rsid w:val="00170603"/>
    <w:rsid w:val="001862F7"/>
    <w:rsid w:val="00190938"/>
    <w:rsid w:val="00196EDD"/>
    <w:rsid w:val="001B4585"/>
    <w:rsid w:val="001C4EDA"/>
    <w:rsid w:val="001D7E4F"/>
    <w:rsid w:val="001E33D1"/>
    <w:rsid w:val="00210CDE"/>
    <w:rsid w:val="00211FC6"/>
    <w:rsid w:val="0023482D"/>
    <w:rsid w:val="00244D34"/>
    <w:rsid w:val="00263FB3"/>
    <w:rsid w:val="002728B5"/>
    <w:rsid w:val="00281792"/>
    <w:rsid w:val="00284C3D"/>
    <w:rsid w:val="002925DE"/>
    <w:rsid w:val="00297DAE"/>
    <w:rsid w:val="002C30DF"/>
    <w:rsid w:val="002C55FC"/>
    <w:rsid w:val="002C7A5F"/>
    <w:rsid w:val="002D1977"/>
    <w:rsid w:val="002D5CC4"/>
    <w:rsid w:val="002D7160"/>
    <w:rsid w:val="002E54BA"/>
    <w:rsid w:val="00312C5B"/>
    <w:rsid w:val="0034124E"/>
    <w:rsid w:val="0034448B"/>
    <w:rsid w:val="003477CE"/>
    <w:rsid w:val="003557C3"/>
    <w:rsid w:val="003560E4"/>
    <w:rsid w:val="00362A42"/>
    <w:rsid w:val="00372793"/>
    <w:rsid w:val="00377113"/>
    <w:rsid w:val="003905AA"/>
    <w:rsid w:val="00394190"/>
    <w:rsid w:val="003A3601"/>
    <w:rsid w:val="003A4615"/>
    <w:rsid w:val="003A5061"/>
    <w:rsid w:val="003A7C2E"/>
    <w:rsid w:val="003C2EE2"/>
    <w:rsid w:val="003C39DE"/>
    <w:rsid w:val="003C5E96"/>
    <w:rsid w:val="003C6ABF"/>
    <w:rsid w:val="003D1ED4"/>
    <w:rsid w:val="003D363A"/>
    <w:rsid w:val="003D4FBE"/>
    <w:rsid w:val="003F4A3F"/>
    <w:rsid w:val="003F558E"/>
    <w:rsid w:val="00400CD3"/>
    <w:rsid w:val="00400E65"/>
    <w:rsid w:val="00423FA0"/>
    <w:rsid w:val="00433F66"/>
    <w:rsid w:val="00441564"/>
    <w:rsid w:val="004432AF"/>
    <w:rsid w:val="00466C51"/>
    <w:rsid w:val="00483680"/>
    <w:rsid w:val="00496075"/>
    <w:rsid w:val="004A4E93"/>
    <w:rsid w:val="004B04A4"/>
    <w:rsid w:val="004B0F42"/>
    <w:rsid w:val="004C5E4C"/>
    <w:rsid w:val="004C724E"/>
    <w:rsid w:val="004E0CCE"/>
    <w:rsid w:val="004E1597"/>
    <w:rsid w:val="00515D73"/>
    <w:rsid w:val="00550BE7"/>
    <w:rsid w:val="0055720B"/>
    <w:rsid w:val="00566FC0"/>
    <w:rsid w:val="00581872"/>
    <w:rsid w:val="0059293A"/>
    <w:rsid w:val="00593AA1"/>
    <w:rsid w:val="005A2A61"/>
    <w:rsid w:val="005A3046"/>
    <w:rsid w:val="005B7029"/>
    <w:rsid w:val="005B73AD"/>
    <w:rsid w:val="005D07E8"/>
    <w:rsid w:val="005F3DC7"/>
    <w:rsid w:val="005F77A2"/>
    <w:rsid w:val="00601063"/>
    <w:rsid w:val="006145B4"/>
    <w:rsid w:val="006176C4"/>
    <w:rsid w:val="00624145"/>
    <w:rsid w:val="00635426"/>
    <w:rsid w:val="00645541"/>
    <w:rsid w:val="006539E8"/>
    <w:rsid w:val="006629F7"/>
    <w:rsid w:val="00664D0E"/>
    <w:rsid w:val="006815A4"/>
    <w:rsid w:val="00685041"/>
    <w:rsid w:val="00687B87"/>
    <w:rsid w:val="006A6C28"/>
    <w:rsid w:val="006B2310"/>
    <w:rsid w:val="006E19A1"/>
    <w:rsid w:val="006E2417"/>
    <w:rsid w:val="006E6B2B"/>
    <w:rsid w:val="006F75E1"/>
    <w:rsid w:val="007179A3"/>
    <w:rsid w:val="0072089F"/>
    <w:rsid w:val="00735040"/>
    <w:rsid w:val="00740831"/>
    <w:rsid w:val="00753729"/>
    <w:rsid w:val="00753A63"/>
    <w:rsid w:val="007548FE"/>
    <w:rsid w:val="00761A1C"/>
    <w:rsid w:val="0076573F"/>
    <w:rsid w:val="007754EE"/>
    <w:rsid w:val="00791476"/>
    <w:rsid w:val="007914C3"/>
    <w:rsid w:val="00793D98"/>
    <w:rsid w:val="00793F27"/>
    <w:rsid w:val="007B1764"/>
    <w:rsid w:val="007C755D"/>
    <w:rsid w:val="007D6249"/>
    <w:rsid w:val="007F35A1"/>
    <w:rsid w:val="007F7F95"/>
    <w:rsid w:val="00801CD0"/>
    <w:rsid w:val="00806D26"/>
    <w:rsid w:val="00830A2C"/>
    <w:rsid w:val="00833A7F"/>
    <w:rsid w:val="008403B0"/>
    <w:rsid w:val="00846D6F"/>
    <w:rsid w:val="008552BA"/>
    <w:rsid w:val="008737F7"/>
    <w:rsid w:val="008840ED"/>
    <w:rsid w:val="0088705B"/>
    <w:rsid w:val="008A1213"/>
    <w:rsid w:val="008C2185"/>
    <w:rsid w:val="008C2CC0"/>
    <w:rsid w:val="008F1197"/>
    <w:rsid w:val="00904008"/>
    <w:rsid w:val="009146A0"/>
    <w:rsid w:val="00915982"/>
    <w:rsid w:val="00915E18"/>
    <w:rsid w:val="009277F5"/>
    <w:rsid w:val="009441C0"/>
    <w:rsid w:val="00954CB1"/>
    <w:rsid w:val="009559D0"/>
    <w:rsid w:val="00974A09"/>
    <w:rsid w:val="00987333"/>
    <w:rsid w:val="00987B35"/>
    <w:rsid w:val="009A7DAE"/>
    <w:rsid w:val="009B5FF4"/>
    <w:rsid w:val="009B6275"/>
    <w:rsid w:val="009B6DD3"/>
    <w:rsid w:val="009C6391"/>
    <w:rsid w:val="009C7979"/>
    <w:rsid w:val="009D77D7"/>
    <w:rsid w:val="00A03C39"/>
    <w:rsid w:val="00A07C2A"/>
    <w:rsid w:val="00A1536C"/>
    <w:rsid w:val="00A46770"/>
    <w:rsid w:val="00A70921"/>
    <w:rsid w:val="00A70B01"/>
    <w:rsid w:val="00A7125C"/>
    <w:rsid w:val="00A71AD3"/>
    <w:rsid w:val="00AC3237"/>
    <w:rsid w:val="00AD27E5"/>
    <w:rsid w:val="00AE716F"/>
    <w:rsid w:val="00B22624"/>
    <w:rsid w:val="00B408C3"/>
    <w:rsid w:val="00B46C5F"/>
    <w:rsid w:val="00B53F74"/>
    <w:rsid w:val="00B611F8"/>
    <w:rsid w:val="00B62034"/>
    <w:rsid w:val="00B6372D"/>
    <w:rsid w:val="00B64406"/>
    <w:rsid w:val="00B71FD6"/>
    <w:rsid w:val="00B961AB"/>
    <w:rsid w:val="00BA0A51"/>
    <w:rsid w:val="00BB0569"/>
    <w:rsid w:val="00BB305E"/>
    <w:rsid w:val="00BC25DE"/>
    <w:rsid w:val="00BC71DA"/>
    <w:rsid w:val="00BD29E7"/>
    <w:rsid w:val="00BD29F2"/>
    <w:rsid w:val="00BF3CA0"/>
    <w:rsid w:val="00C10090"/>
    <w:rsid w:val="00C159F2"/>
    <w:rsid w:val="00C23B3C"/>
    <w:rsid w:val="00C412F2"/>
    <w:rsid w:val="00C43873"/>
    <w:rsid w:val="00C5538A"/>
    <w:rsid w:val="00C61266"/>
    <w:rsid w:val="00C759FA"/>
    <w:rsid w:val="00C814A0"/>
    <w:rsid w:val="00C91A32"/>
    <w:rsid w:val="00C94D13"/>
    <w:rsid w:val="00CB4643"/>
    <w:rsid w:val="00CB6D8D"/>
    <w:rsid w:val="00CC1597"/>
    <w:rsid w:val="00CD5758"/>
    <w:rsid w:val="00CD7414"/>
    <w:rsid w:val="00CF0C02"/>
    <w:rsid w:val="00D05274"/>
    <w:rsid w:val="00D118CB"/>
    <w:rsid w:val="00D27291"/>
    <w:rsid w:val="00D31922"/>
    <w:rsid w:val="00D32870"/>
    <w:rsid w:val="00D40FBA"/>
    <w:rsid w:val="00D46088"/>
    <w:rsid w:val="00D60493"/>
    <w:rsid w:val="00D74959"/>
    <w:rsid w:val="00D90B81"/>
    <w:rsid w:val="00D961CA"/>
    <w:rsid w:val="00DC7E58"/>
    <w:rsid w:val="00DD25DA"/>
    <w:rsid w:val="00DF0689"/>
    <w:rsid w:val="00DF4813"/>
    <w:rsid w:val="00E20F2E"/>
    <w:rsid w:val="00E27AE6"/>
    <w:rsid w:val="00E4379D"/>
    <w:rsid w:val="00E450BB"/>
    <w:rsid w:val="00E65903"/>
    <w:rsid w:val="00E717BB"/>
    <w:rsid w:val="00E72174"/>
    <w:rsid w:val="00E76282"/>
    <w:rsid w:val="00EA0954"/>
    <w:rsid w:val="00EE4035"/>
    <w:rsid w:val="00EE6A0D"/>
    <w:rsid w:val="00EF6C22"/>
    <w:rsid w:val="00EF72D4"/>
    <w:rsid w:val="00EF772F"/>
    <w:rsid w:val="00F02F10"/>
    <w:rsid w:val="00F24A6F"/>
    <w:rsid w:val="00F27BDD"/>
    <w:rsid w:val="00F445D7"/>
    <w:rsid w:val="00F44F76"/>
    <w:rsid w:val="00F5392B"/>
    <w:rsid w:val="00F634D2"/>
    <w:rsid w:val="00F64256"/>
    <w:rsid w:val="00F87BA8"/>
    <w:rsid w:val="00F9139C"/>
    <w:rsid w:val="00FB4DE0"/>
    <w:rsid w:val="00FC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AA8C07C"/>
  <w15:chartTrackingRefBased/>
  <w15:docId w15:val="{F29E3E93-0553-2A44-A1EF-54C006C7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687B8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napToGrid w:val="0"/>
      <w:color w:val="00000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autoRedefine/>
    <w:rsid w:val="00E717BB"/>
    <w:pPr>
      <w:ind w:right="-230"/>
    </w:pPr>
    <w:rPr>
      <w:szCs w:val="24"/>
      <w:lang w:val="en-US"/>
    </w:rPr>
  </w:style>
  <w:style w:type="paragraph" w:styleId="BalloonText">
    <w:name w:val="Balloon Text"/>
    <w:basedOn w:val="Normal"/>
    <w:semiHidden/>
    <w:rsid w:val="00496075"/>
    <w:rPr>
      <w:rFonts w:ascii="Tahoma" w:hAnsi="Tahoma" w:cs="Tahoma"/>
      <w:sz w:val="16"/>
      <w:szCs w:val="16"/>
    </w:rPr>
  </w:style>
  <w:style w:type="paragraph" w:styleId="NormalWeb">
    <w:name w:val="Normal (Web)"/>
    <w:basedOn w:val="Normal"/>
    <w:rsid w:val="00133A2A"/>
    <w:pPr>
      <w:spacing w:before="100" w:beforeAutospacing="1" w:after="100" w:afterAutospacing="1"/>
    </w:pPr>
    <w:rPr>
      <w:rFonts w:ascii="Times New Roman" w:hAnsi="Times New Roman"/>
      <w:szCs w:val="24"/>
      <w:lang w:eastAsia="en-GB"/>
    </w:rPr>
  </w:style>
  <w:style w:type="paragraph" w:customStyle="1" w:styleId="Paragraph1">
    <w:name w:val="Paragraph1"/>
    <w:basedOn w:val="Normal"/>
    <w:autoRedefine/>
    <w:rsid w:val="00196EDD"/>
    <w:pPr>
      <w:ind w:left="720" w:right="720"/>
    </w:pPr>
  </w:style>
  <w:style w:type="paragraph" w:customStyle="1" w:styleId="Resolved1">
    <w:name w:val="Resolved 1"/>
    <w:basedOn w:val="BodyText"/>
    <w:autoRedefine/>
    <w:rsid w:val="00AC3237"/>
    <w:pPr>
      <w:ind w:left="2160" w:hanging="1440"/>
    </w:pPr>
    <w:rPr>
      <w:szCs w:val="20"/>
      <w:lang w:val="en-GB"/>
    </w:rPr>
  </w:style>
  <w:style w:type="paragraph" w:customStyle="1" w:styleId="Resolved2">
    <w:name w:val="Resolved 2"/>
    <w:basedOn w:val="BodyText"/>
    <w:autoRedefine/>
    <w:rsid w:val="00196EDD"/>
    <w:pPr>
      <w:tabs>
        <w:tab w:val="left" w:pos="1440"/>
        <w:tab w:val="left" w:pos="2160"/>
      </w:tabs>
      <w:ind w:left="2880" w:hanging="2160"/>
    </w:pPr>
    <w:rPr>
      <w:szCs w:val="20"/>
      <w:lang w:val="en-GB"/>
    </w:rPr>
  </w:style>
  <w:style w:type="paragraph" w:customStyle="1" w:styleId="Resolved3">
    <w:name w:val="Resolved 3"/>
    <w:basedOn w:val="Resolved1"/>
    <w:autoRedefine/>
    <w:rsid w:val="00196EDD"/>
    <w:pPr>
      <w:ind w:left="2880"/>
    </w:pPr>
  </w:style>
  <w:style w:type="paragraph" w:customStyle="1" w:styleId="Resolved4">
    <w:name w:val="Resolved 4"/>
    <w:basedOn w:val="Resolved2"/>
    <w:autoRedefine/>
    <w:rsid w:val="00196EDD"/>
    <w:pPr>
      <w:tabs>
        <w:tab w:val="left" w:pos="2880"/>
      </w:tabs>
      <w:ind w:left="3600"/>
    </w:pPr>
  </w:style>
  <w:style w:type="paragraph" w:customStyle="1" w:styleId="Paragraph2">
    <w:name w:val="Paragraph 2"/>
    <w:basedOn w:val="BodyText"/>
    <w:autoRedefine/>
    <w:rsid w:val="00AC3237"/>
    <w:pPr>
      <w:ind w:left="1440" w:hanging="720"/>
    </w:pPr>
    <w:rPr>
      <w:szCs w:val="20"/>
      <w:lang w:val="en-GB"/>
    </w:rPr>
  </w:style>
  <w:style w:type="paragraph" w:customStyle="1" w:styleId="Paragraph3">
    <w:name w:val="Paragraph 3"/>
    <w:basedOn w:val="Paragraph2"/>
    <w:autoRedefine/>
    <w:rsid w:val="00196EDD"/>
    <w:pPr>
      <w:ind w:left="2160"/>
    </w:pPr>
  </w:style>
  <w:style w:type="paragraph" w:customStyle="1" w:styleId="Paragraph4">
    <w:name w:val="Paragraph 4"/>
    <w:basedOn w:val="BodyText"/>
    <w:autoRedefine/>
    <w:rsid w:val="00196EDD"/>
    <w:pPr>
      <w:ind w:left="720" w:hanging="720"/>
    </w:pPr>
    <w:rPr>
      <w:szCs w:val="20"/>
      <w:lang w:val="en-GB"/>
    </w:rPr>
  </w:style>
  <w:style w:type="paragraph" w:customStyle="1" w:styleId="Resolved5">
    <w:name w:val="Resolved 5"/>
    <w:basedOn w:val="Resolved3"/>
    <w:autoRedefine/>
    <w:rsid w:val="00196EDD"/>
    <w:pPr>
      <w:ind w:left="3600"/>
    </w:pPr>
  </w:style>
  <w:style w:type="paragraph" w:customStyle="1" w:styleId="Resolved6">
    <w:name w:val="Resolved 6"/>
    <w:basedOn w:val="Resolved4"/>
    <w:autoRedefine/>
    <w:rsid w:val="00196EDD"/>
    <w:pPr>
      <w:tabs>
        <w:tab w:val="clear" w:pos="1440"/>
        <w:tab w:val="clear" w:pos="2160"/>
        <w:tab w:val="clear" w:pos="2880"/>
        <w:tab w:val="left" w:pos="3600"/>
      </w:tabs>
      <w:ind w:left="4320"/>
    </w:pPr>
  </w:style>
  <w:style w:type="paragraph" w:customStyle="1" w:styleId="Resolved20">
    <w:name w:val="Resolved2"/>
    <w:basedOn w:val="Normal"/>
    <w:rsid w:val="00BB0569"/>
    <w:pPr>
      <w:tabs>
        <w:tab w:val="left" w:pos="2160"/>
      </w:tabs>
      <w:ind w:left="2880" w:hanging="2160"/>
    </w:pPr>
    <w:rPr>
      <w:lang w:val="en-US"/>
    </w:rPr>
  </w:style>
  <w:style w:type="paragraph" w:styleId="Header">
    <w:name w:val="header"/>
    <w:basedOn w:val="Normal"/>
    <w:link w:val="HeaderChar"/>
    <w:rsid w:val="008840ED"/>
    <w:pPr>
      <w:tabs>
        <w:tab w:val="center" w:pos="4513"/>
        <w:tab w:val="right" w:pos="9026"/>
      </w:tabs>
    </w:pPr>
    <w:rPr>
      <w:rFonts w:ascii="Calibri" w:hAnsi="Calibri"/>
      <w:szCs w:val="24"/>
    </w:rPr>
  </w:style>
  <w:style w:type="character" w:customStyle="1" w:styleId="HeaderChar">
    <w:name w:val="Header Char"/>
    <w:link w:val="Header"/>
    <w:locked/>
    <w:rsid w:val="008840ED"/>
    <w:rPr>
      <w:rFonts w:ascii="Calibri" w:hAnsi="Calibri"/>
      <w:sz w:val="24"/>
      <w:szCs w:val="24"/>
      <w:lang w:val="en-GB" w:eastAsia="en-US" w:bidi="ar-SA"/>
    </w:rPr>
  </w:style>
  <w:style w:type="paragraph" w:styleId="Footer">
    <w:name w:val="footer"/>
    <w:basedOn w:val="Normal"/>
    <w:rsid w:val="008840ED"/>
    <w:pPr>
      <w:tabs>
        <w:tab w:val="center" w:pos="4153"/>
        <w:tab w:val="right" w:pos="8306"/>
      </w:tabs>
    </w:pPr>
  </w:style>
  <w:style w:type="character" w:styleId="PageNumber">
    <w:name w:val="page number"/>
    <w:basedOn w:val="DefaultParagraphFont"/>
    <w:rsid w:val="00884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27923">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96184095">
      <w:bodyDiv w:val="1"/>
      <w:marLeft w:val="0"/>
      <w:marRight w:val="0"/>
      <w:marTop w:val="0"/>
      <w:marBottom w:val="0"/>
      <w:divBdr>
        <w:top w:val="none" w:sz="0" w:space="0" w:color="auto"/>
        <w:left w:val="none" w:sz="0" w:space="0" w:color="auto"/>
        <w:bottom w:val="none" w:sz="0" w:space="0" w:color="auto"/>
        <w:right w:val="none" w:sz="0" w:space="0" w:color="auto"/>
      </w:divBdr>
    </w:div>
    <w:div w:id="909774603">
      <w:bodyDiv w:val="1"/>
      <w:marLeft w:val="0"/>
      <w:marRight w:val="0"/>
      <w:marTop w:val="0"/>
      <w:marBottom w:val="0"/>
      <w:divBdr>
        <w:top w:val="none" w:sz="0" w:space="0" w:color="auto"/>
        <w:left w:val="none" w:sz="0" w:space="0" w:color="auto"/>
        <w:bottom w:val="none" w:sz="0" w:space="0" w:color="auto"/>
        <w:right w:val="none" w:sz="0" w:space="0" w:color="auto"/>
      </w:divBdr>
    </w:div>
    <w:div w:id="1198156367">
      <w:bodyDiv w:val="1"/>
      <w:marLeft w:val="0"/>
      <w:marRight w:val="0"/>
      <w:marTop w:val="0"/>
      <w:marBottom w:val="0"/>
      <w:divBdr>
        <w:top w:val="none" w:sz="0" w:space="0" w:color="auto"/>
        <w:left w:val="none" w:sz="0" w:space="0" w:color="auto"/>
        <w:bottom w:val="none" w:sz="0" w:space="0" w:color="auto"/>
        <w:right w:val="none" w:sz="0" w:space="0" w:color="auto"/>
      </w:divBdr>
    </w:div>
    <w:div w:id="1261328246">
      <w:bodyDiv w:val="1"/>
      <w:marLeft w:val="0"/>
      <w:marRight w:val="0"/>
      <w:marTop w:val="0"/>
      <w:marBottom w:val="0"/>
      <w:divBdr>
        <w:top w:val="none" w:sz="0" w:space="0" w:color="auto"/>
        <w:left w:val="none" w:sz="0" w:space="0" w:color="auto"/>
        <w:bottom w:val="none" w:sz="0" w:space="0" w:color="auto"/>
        <w:right w:val="none" w:sz="0" w:space="0" w:color="auto"/>
      </w:divBdr>
    </w:div>
    <w:div w:id="1333409469">
      <w:bodyDiv w:val="1"/>
      <w:marLeft w:val="0"/>
      <w:marRight w:val="0"/>
      <w:marTop w:val="0"/>
      <w:marBottom w:val="0"/>
      <w:divBdr>
        <w:top w:val="none" w:sz="0" w:space="0" w:color="auto"/>
        <w:left w:val="none" w:sz="0" w:space="0" w:color="auto"/>
        <w:bottom w:val="none" w:sz="0" w:space="0" w:color="auto"/>
        <w:right w:val="none" w:sz="0" w:space="0" w:color="auto"/>
      </w:divBdr>
    </w:div>
    <w:div w:id="1835411765">
      <w:bodyDiv w:val="1"/>
      <w:marLeft w:val="0"/>
      <w:marRight w:val="0"/>
      <w:marTop w:val="0"/>
      <w:marBottom w:val="0"/>
      <w:divBdr>
        <w:top w:val="none" w:sz="0" w:space="0" w:color="auto"/>
        <w:left w:val="none" w:sz="0" w:space="0" w:color="auto"/>
        <w:bottom w:val="none" w:sz="0" w:space="0" w:color="auto"/>
        <w:right w:val="none" w:sz="0" w:space="0" w:color="auto"/>
      </w:divBdr>
    </w:div>
    <w:div w:id="1888489172">
      <w:bodyDiv w:val="1"/>
      <w:marLeft w:val="0"/>
      <w:marRight w:val="0"/>
      <w:marTop w:val="0"/>
      <w:marBottom w:val="0"/>
      <w:divBdr>
        <w:top w:val="none" w:sz="0" w:space="0" w:color="auto"/>
        <w:left w:val="none" w:sz="0" w:space="0" w:color="auto"/>
        <w:bottom w:val="none" w:sz="0" w:space="0" w:color="auto"/>
        <w:right w:val="none" w:sz="0" w:space="0" w:color="auto"/>
      </w:divBdr>
    </w:div>
    <w:div w:id="2010785255">
      <w:bodyDiv w:val="1"/>
      <w:marLeft w:val="0"/>
      <w:marRight w:val="0"/>
      <w:marTop w:val="0"/>
      <w:marBottom w:val="0"/>
      <w:divBdr>
        <w:top w:val="none" w:sz="0" w:space="0" w:color="auto"/>
        <w:left w:val="none" w:sz="0" w:space="0" w:color="auto"/>
        <w:bottom w:val="none" w:sz="0" w:space="0" w:color="auto"/>
        <w:right w:val="none" w:sz="0" w:space="0" w:color="auto"/>
      </w:divBdr>
    </w:div>
    <w:div w:id="21256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Kirklees Metropolitan Council</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Kirklees Metropolitan Council</dc:creator>
  <cp:keywords/>
  <cp:lastModifiedBy>Jonathan Pickles</cp:lastModifiedBy>
  <cp:revision>2</cp:revision>
  <cp:lastPrinted>2013-10-07T10:07:00Z</cp:lastPrinted>
  <dcterms:created xsi:type="dcterms:W3CDTF">2020-10-28T12:23:00Z</dcterms:created>
  <dcterms:modified xsi:type="dcterms:W3CDTF">2020-10-28T12:23:00Z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Elizabeth.Booth@kirklees.gov.uk</vt:lpwstr>
  </property>
  <property fmtid="{D5CDD505-2E9C-101B-9397-08002B2CF9AE}" pid="5" name="MSIP_Label_22127eb8-1c2a-4c17-86cc-a5ba0926d1f9_SetDate">
    <vt:lpwstr>2020-01-23T12:20:56.7347220Z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